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65F9D" w14:textId="2A78053E" w:rsidR="00D63C1D" w:rsidRPr="00C2124E" w:rsidRDefault="00E36F94">
      <w:pPr>
        <w:spacing w:after="0" w:line="259" w:lineRule="auto"/>
        <w:ind w:left="-1248" w:right="10671" w:firstLine="0"/>
        <w:jc w:val="left"/>
        <w:rPr>
          <w:color w:val="auto"/>
        </w:rPr>
      </w:pPr>
      <w:r w:rsidRPr="00C2124E">
        <w:rPr>
          <w:noProof/>
          <w:color w:val="auto"/>
        </w:rPr>
        <mc:AlternateContent>
          <mc:Choice Requires="wps">
            <w:drawing>
              <wp:anchor distT="45720" distB="45720" distL="114300" distR="114300" simplePos="0" relativeHeight="251667456" behindDoc="0" locked="0" layoutInCell="1" allowOverlap="1" wp14:anchorId="7521EC7A" wp14:editId="3C709EFC">
                <wp:simplePos x="0" y="0"/>
                <wp:positionH relativeFrom="column">
                  <wp:posOffset>1243330</wp:posOffset>
                </wp:positionH>
                <wp:positionV relativeFrom="paragraph">
                  <wp:posOffset>3863340</wp:posOffset>
                </wp:positionV>
                <wp:extent cx="3759200" cy="1404620"/>
                <wp:effectExtent l="0" t="0" r="12700" b="2413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0" cy="1404620"/>
                        </a:xfrm>
                        <a:prstGeom prst="rect">
                          <a:avLst/>
                        </a:prstGeom>
                        <a:solidFill>
                          <a:srgbClr val="FFFFFF"/>
                        </a:solidFill>
                        <a:ln w="9525">
                          <a:solidFill>
                            <a:srgbClr val="000000"/>
                          </a:solidFill>
                          <a:miter lim="800000"/>
                          <a:headEnd/>
                          <a:tailEnd/>
                        </a:ln>
                      </wps:spPr>
                      <wps:txbx>
                        <w:txbxContent>
                          <w:p w14:paraId="787D8DE8" w14:textId="16C67998" w:rsidR="00E36F94" w:rsidRDefault="00E36F94">
                            <w:r>
                              <w:t xml:space="preserve">Date </w:t>
                            </w:r>
                            <w:r w:rsidR="00127BD9">
                              <w:t xml:space="preserve">approved by governors: </w:t>
                            </w:r>
                            <w:r w:rsidR="00CA703E">
                              <w:t>July</w:t>
                            </w:r>
                            <w:r>
                              <w:t xml:space="preserve"> 2026</w:t>
                            </w:r>
                          </w:p>
                          <w:p w14:paraId="7BE3AAFE" w14:textId="3011808C" w:rsidR="00E36F94" w:rsidRDefault="00E36F94">
                            <w:r>
                              <w:t xml:space="preserve">Date of Review:  </w:t>
                            </w:r>
                            <w:r w:rsidR="00CA703E">
                              <w:t>Jul</w:t>
                            </w:r>
                            <w:r w:rsidR="00BB34DA">
                              <w:t>y</w:t>
                            </w:r>
                            <w:r>
                              <w:t xml:space="preserve"> 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21EC7A" id="_x0000_t202" coordsize="21600,21600" o:spt="202" path="m,l,21600r21600,l21600,xe">
                <v:stroke joinstyle="miter"/>
                <v:path gradientshapeok="t" o:connecttype="rect"/>
              </v:shapetype>
              <v:shape id="Text Box 2" o:spid="_x0000_s1026" type="#_x0000_t202" style="position:absolute;left:0;text-align:left;margin-left:97.9pt;margin-top:304.2pt;width:296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">
                <v:textbox style="mso-fit-shape-to-text:t">
                  <w:txbxContent>
                    <w:p w14:paraId="787D8DE8" w14:textId="16C67998" w:rsidR="00E36F94" w:rsidRDefault="00E36F94">
                      <w:r>
                        <w:t xml:space="preserve">Date </w:t>
                      </w:r>
                      <w:r w:rsidR="00127BD9">
                        <w:t xml:space="preserve">approved by governors: </w:t>
                      </w:r>
                      <w:r w:rsidR="00CA703E">
                        <w:t>July</w:t>
                      </w:r>
                      <w:r>
                        <w:t xml:space="preserve"> 2026</w:t>
                      </w:r>
                    </w:p>
                    <w:p w14:paraId="7BE3AAFE" w14:textId="3011808C" w:rsidR="00E36F94" w:rsidRDefault="00E36F94">
                      <w:r>
                        <w:t xml:space="preserve">Date of Review:  </w:t>
                      </w:r>
                      <w:r w:rsidR="00CA703E">
                        <w:t>Jul</w:t>
                      </w:r>
                      <w:r w:rsidR="00BB34DA">
                        <w:t>y</w:t>
                      </w:r>
                      <w:r>
                        <w:t xml:space="preserve"> 2027</w:t>
                      </w:r>
                    </w:p>
                  </w:txbxContent>
                </v:textbox>
                <w10:wrap type="square"/>
              </v:shape>
            </w:pict>
          </mc:Fallback>
        </mc:AlternateContent>
      </w:r>
      <w:r w:rsidR="00F618D3" w:rsidRPr="00C2124E">
        <w:rPr>
          <w:noProof/>
          <w:color w:val="auto"/>
          <w:sz w:val="16"/>
          <w:szCs w:val="16"/>
        </w:rPr>
        <w:drawing>
          <wp:anchor distT="0" distB="0" distL="114300" distR="114300" simplePos="0" relativeHeight="251573248" behindDoc="0" locked="0" layoutInCell="1" allowOverlap="1" wp14:anchorId="26CB2514" wp14:editId="596DE4E1">
            <wp:simplePos x="0" y="0"/>
            <wp:positionH relativeFrom="page">
              <wp:align>left</wp:align>
            </wp:positionH>
            <wp:positionV relativeFrom="paragraph">
              <wp:posOffset>0</wp:posOffset>
            </wp:positionV>
            <wp:extent cx="7543800" cy="10664952"/>
            <wp:effectExtent l="0" t="0" r="0" b="3175"/>
            <wp:wrapTopAndBottom/>
            <wp:docPr id="67419" name="Picture 67419"/>
            <wp:cNvGraphicFramePr/>
            <a:graphic xmlns:a="http://schemas.openxmlformats.org/drawingml/2006/main">
              <a:graphicData uri="http://schemas.openxmlformats.org/drawingml/2006/picture">
                <pic:pic xmlns:pic="http://schemas.openxmlformats.org/drawingml/2006/picture">
                  <pic:nvPicPr>
                    <pic:cNvPr id="67419" name="Picture 67419"/>
                    <pic:cNvPicPr/>
                  </pic:nvPicPr>
                  <pic:blipFill>
                    <a:blip r:embed="rId10"/>
                    <a:stretch>
                      <a:fillRect/>
                    </a:stretch>
                  </pic:blipFill>
                  <pic:spPr>
                    <a:xfrm>
                      <a:off x="0" y="0"/>
                      <a:ext cx="7543800" cy="10664952"/>
                    </a:xfrm>
                    <a:prstGeom prst="rect">
                      <a:avLst/>
                    </a:prstGeom>
                  </pic:spPr>
                </pic:pic>
              </a:graphicData>
            </a:graphic>
          </wp:anchor>
        </w:drawing>
      </w:r>
      <w:r w:rsidR="00F618D3" w:rsidRPr="00C2124E">
        <w:rPr>
          <w:noProof/>
          <w:color w:val="auto"/>
        </w:rPr>
        <mc:AlternateContent>
          <mc:Choice Requires="wps">
            <w:drawing>
              <wp:anchor distT="45720" distB="45720" distL="114300" distR="114300" simplePos="0" relativeHeight="251660288" behindDoc="0" locked="0" layoutInCell="1" allowOverlap="1" wp14:anchorId="12263ED4" wp14:editId="3E7186D6">
                <wp:simplePos x="0" y="0"/>
                <wp:positionH relativeFrom="column">
                  <wp:posOffset>1221105</wp:posOffset>
                </wp:positionH>
                <wp:positionV relativeFrom="paragraph">
                  <wp:posOffset>2588623</wp:posOffset>
                </wp:positionV>
                <wp:extent cx="4070985" cy="1404620"/>
                <wp:effectExtent l="0" t="0" r="2476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985" cy="1404620"/>
                        </a:xfrm>
                        <a:prstGeom prst="rect">
                          <a:avLst/>
                        </a:prstGeom>
                        <a:solidFill>
                          <a:srgbClr val="FFFFFF"/>
                        </a:solidFill>
                        <a:ln w="9525">
                          <a:solidFill>
                            <a:srgbClr val="000000"/>
                          </a:solidFill>
                          <a:miter lim="800000"/>
                          <a:headEnd/>
                          <a:tailEnd/>
                        </a:ln>
                      </wps:spPr>
                      <wps:txbx>
                        <w:txbxContent>
                          <w:p w14:paraId="1C8EE584" w14:textId="7CF4B81E" w:rsidR="00362D2C" w:rsidRPr="00CF1DB3" w:rsidRDefault="00362D2C">
                            <w:pPr>
                              <w:rPr>
                                <w:sz w:val="72"/>
                                <w:szCs w:val="72"/>
                              </w:rPr>
                            </w:pPr>
                            <w:r w:rsidRPr="00CF1DB3">
                              <w:rPr>
                                <w:sz w:val="72"/>
                                <w:szCs w:val="72"/>
                              </w:rPr>
                              <w:t xml:space="preserve">Behaviour Policy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263ED4" id="_x0000_s1027" type="#_x0000_t202" style="position:absolute;left:0;text-align:left;margin-left:96.15pt;margin-top:203.85pt;width:320.5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">
                <v:textbox style="mso-fit-shape-to-text:t">
                  <w:txbxContent>
                    <w:p w14:paraId="1C8EE584" w14:textId="7CF4B81E" w:rsidR="00362D2C" w:rsidRPr="00CF1DB3" w:rsidRDefault="00362D2C">
                      <w:pPr>
                        <w:rPr>
                          <w:sz w:val="72"/>
                          <w:szCs w:val="72"/>
                        </w:rPr>
                      </w:pPr>
                      <w:r w:rsidRPr="00CF1DB3">
                        <w:rPr>
                          <w:sz w:val="72"/>
                          <w:szCs w:val="72"/>
                        </w:rPr>
                        <w:t xml:space="preserve">Behaviour Policy </w:t>
                      </w:r>
                    </w:p>
                  </w:txbxContent>
                </v:textbox>
                <w10:wrap type="square"/>
              </v:shape>
            </w:pict>
          </mc:Fallback>
        </mc:AlternateContent>
      </w:r>
      <w:r w:rsidR="00CF1DB3" w:rsidRPr="00C2124E">
        <w:rPr>
          <w:noProof/>
          <w:color w:val="auto"/>
          <w:sz w:val="16"/>
          <w:szCs w:val="16"/>
        </w:rPr>
        <mc:AlternateContent>
          <mc:Choice Requires="wps">
            <w:drawing>
              <wp:anchor distT="0" distB="0" distL="114300" distR="114300" simplePos="0" relativeHeight="251582464" behindDoc="0" locked="0" layoutInCell="1" allowOverlap="1" wp14:anchorId="16A20F08" wp14:editId="47F621D0">
                <wp:simplePos x="0" y="0"/>
                <wp:positionH relativeFrom="column">
                  <wp:posOffset>11191</wp:posOffset>
                </wp:positionH>
                <wp:positionV relativeFrom="paragraph">
                  <wp:posOffset>3732711</wp:posOffset>
                </wp:positionV>
                <wp:extent cx="9144" cy="9144"/>
                <wp:effectExtent l="0" t="0" r="0" b="0"/>
                <wp:wrapTopAndBottom/>
                <wp:docPr id="69682" name="Shape 69682"/>
                <wp:cNvGraphicFramePr/>
                <a:graphic xmlns:a="http://schemas.openxmlformats.org/drawingml/2006/main">
                  <a:graphicData uri="http://schemas.microsoft.com/office/word/2010/wordprocessingShape">
                    <wps:wsp>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a:graphicData>
                </a:graphic>
              </wp:anchor>
            </w:drawing>
          </mc:Choice>
          <mc:Fallback>
            <w:pict>
              <v:shape w14:anchorId="56F2E4D5" id="Shape 69682" o:spid="_x0000_s1026" style="position:absolute;margin-left:.9pt;margin-top:293.9pt;width:.7pt;height:.7pt;z-index:251582464;visibility:visible;mso-wrap-style:square;mso-wrap-distance-left:9pt;mso-wrap-distance-top:0;mso-wrap-distance-right:9pt;mso-wrap-distance-bottom:0;mso-position-horizontal:absolute;mso-position-horizontal-relative:text;mso-position-vertical:absolute;mso-position-vertical-relative:text;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" path="m,l9144,r,9144l,9144,,e" fillcolor="#bfbfbf" stroked="f" strokeweight="0">
                <v:stroke miterlimit="83231f" joinstyle="miter"/>
                <v:path arrowok="t" textboxrect="0,0,9144,9144"/>
                <w10:wrap type="topAndBottom"/>
              </v:shape>
            </w:pict>
          </mc:Fallback>
        </mc:AlternateContent>
      </w:r>
      <w:r w:rsidR="00CF1DB3" w:rsidRPr="00C2124E">
        <w:rPr>
          <w:noProof/>
          <w:color w:val="auto"/>
          <w:sz w:val="16"/>
          <w:szCs w:val="16"/>
        </w:rPr>
        <mc:AlternateContent>
          <mc:Choice Requires="wps">
            <w:drawing>
              <wp:anchor distT="0" distB="0" distL="114300" distR="114300" simplePos="0" relativeHeight="251586560" behindDoc="0" locked="0" layoutInCell="1" allowOverlap="1" wp14:anchorId="74904B75" wp14:editId="5182767D">
                <wp:simplePos x="0" y="0"/>
                <wp:positionH relativeFrom="column">
                  <wp:posOffset>2349972</wp:posOffset>
                </wp:positionH>
                <wp:positionV relativeFrom="paragraph">
                  <wp:posOffset>3732711</wp:posOffset>
                </wp:positionV>
                <wp:extent cx="9144" cy="9144"/>
                <wp:effectExtent l="0" t="0" r="0" b="0"/>
                <wp:wrapTopAndBottom/>
                <wp:docPr id="69686" name="Shape 69686"/>
                <wp:cNvGraphicFramePr/>
                <a:graphic xmlns:a="http://schemas.openxmlformats.org/drawingml/2006/main">
                  <a:graphicData uri="http://schemas.microsoft.com/office/word/2010/wordprocessingShape">
                    <wps:wsp>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a:graphicData>
                </a:graphic>
              </wp:anchor>
            </w:drawing>
          </mc:Choice>
          <mc:Fallback>
            <w:pict>
              <v:shape w14:anchorId="16CABF5F" id="Shape 69686" o:spid="_x0000_s1026" style="position:absolute;margin-left:185.05pt;margin-top:293.9pt;width:.7pt;height:.7pt;z-index:251586560;visibility:visible;mso-wrap-style:square;mso-wrap-distance-left:9pt;mso-wrap-distance-top:0;mso-wrap-distance-right:9pt;mso-wrap-distance-bottom:0;mso-position-horizontal:absolute;mso-position-horizontal-relative:text;mso-position-vertical:absolute;mso-position-vertical-relative:text;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" path="m,l9144,r,9144l,9144,,e" fillcolor="#bfbfbf" stroked="f" strokeweight="0">
                <v:stroke miterlimit="83231f" joinstyle="miter"/>
                <v:path arrowok="t" textboxrect="0,0,9144,9144"/>
                <w10:wrap type="topAndBottom"/>
              </v:shape>
            </w:pict>
          </mc:Fallback>
        </mc:AlternateContent>
      </w:r>
      <w:r w:rsidR="00CF1DB3" w:rsidRPr="00C2124E">
        <w:rPr>
          <w:noProof/>
          <w:color w:val="auto"/>
          <w:sz w:val="16"/>
          <w:szCs w:val="16"/>
        </w:rPr>
        <mc:AlternateContent>
          <mc:Choice Requires="wps">
            <w:drawing>
              <wp:anchor distT="0" distB="0" distL="114300" distR="114300" simplePos="0" relativeHeight="251587584" behindDoc="0" locked="0" layoutInCell="1" allowOverlap="1" wp14:anchorId="71B6A20E" wp14:editId="18DCA51A">
                <wp:simplePos x="0" y="0"/>
                <wp:positionH relativeFrom="column">
                  <wp:posOffset>2356068</wp:posOffset>
                </wp:positionH>
                <wp:positionV relativeFrom="paragraph">
                  <wp:posOffset>3732711</wp:posOffset>
                </wp:positionV>
                <wp:extent cx="3686556" cy="9144"/>
                <wp:effectExtent l="0" t="0" r="0" b="0"/>
                <wp:wrapTopAndBottom/>
                <wp:docPr id="69687" name="Shape 69687"/>
                <wp:cNvGraphicFramePr/>
                <a:graphic xmlns:a="http://schemas.openxmlformats.org/drawingml/2006/main">
                  <a:graphicData uri="http://schemas.microsoft.com/office/word/2010/wordprocessingShape">
                    <wps:wsp>
                      <wps:cNvSpPr/>
                      <wps:spPr>
                        <a:xfrm>
                          <a:off x="0" y="0"/>
                          <a:ext cx="3686556" cy="9144"/>
                        </a:xfrm>
                        <a:custGeom>
                          <a:avLst/>
                          <a:gdLst/>
                          <a:ahLst/>
                          <a:cxnLst/>
                          <a:rect l="0" t="0" r="0" b="0"/>
                          <a:pathLst>
                            <a:path w="3686556" h="9144">
                              <a:moveTo>
                                <a:pt x="0" y="0"/>
                              </a:moveTo>
                              <a:lnTo>
                                <a:pt x="3686556" y="0"/>
                              </a:lnTo>
                              <a:lnTo>
                                <a:pt x="368655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a:graphicData>
                </a:graphic>
              </wp:anchor>
            </w:drawing>
          </mc:Choice>
          <mc:Fallback>
            <w:pict>
              <v:shape w14:anchorId="775B61A3" id="Shape 69687" o:spid="_x0000_s1026" style="position:absolute;margin-left:185.5pt;margin-top:293.9pt;width:290.3pt;height:.7pt;z-index:251587584;visibility:visible;mso-wrap-style:square;mso-wrap-distance-left:9pt;mso-wrap-distance-top:0;mso-wrap-distance-right:9pt;mso-wrap-distance-bottom:0;mso-position-horizontal:absolute;mso-position-horizontal-relative:text;mso-position-vertical:absolute;mso-position-vertical-relative:text;v-text-anchor:top" coordsize="368655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" path="m,l3686556,r,9144l,9144,,e" fillcolor="#bfbfbf" stroked="f" strokeweight="0">
                <v:stroke miterlimit="83231f" joinstyle="miter"/>
                <v:path arrowok="t" textboxrect="0,0,3686556,9144"/>
                <w10:wrap type="topAndBottom"/>
              </v:shape>
            </w:pict>
          </mc:Fallback>
        </mc:AlternateContent>
      </w:r>
      <w:r w:rsidR="00CF1DB3" w:rsidRPr="00C2124E">
        <w:rPr>
          <w:noProof/>
          <w:color w:val="auto"/>
          <w:sz w:val="16"/>
          <w:szCs w:val="16"/>
        </w:rPr>
        <mc:AlternateContent>
          <mc:Choice Requires="wps">
            <w:drawing>
              <wp:anchor distT="0" distB="0" distL="114300" distR="114300" simplePos="0" relativeHeight="251588608" behindDoc="0" locked="0" layoutInCell="1" allowOverlap="1" wp14:anchorId="225C2E03" wp14:editId="6657E645">
                <wp:simplePos x="0" y="0"/>
                <wp:positionH relativeFrom="column">
                  <wp:posOffset>2356068</wp:posOffset>
                </wp:positionH>
                <wp:positionV relativeFrom="paragraph">
                  <wp:posOffset>3738807</wp:posOffset>
                </wp:positionV>
                <wp:extent cx="3686556" cy="109728"/>
                <wp:effectExtent l="0" t="0" r="9525" b="5080"/>
                <wp:wrapTopAndBottom/>
                <wp:docPr id="69688" name="Shape 69688"/>
                <wp:cNvGraphicFramePr/>
                <a:graphic xmlns:a="http://schemas.openxmlformats.org/drawingml/2006/main">
                  <a:graphicData uri="http://schemas.microsoft.com/office/word/2010/wordprocessingShape">
                    <wps:wsp>
                      <wps:cNvSpPr/>
                      <wps:spPr>
                        <a:xfrm>
                          <a:off x="0" y="0"/>
                          <a:ext cx="3686556" cy="109728"/>
                        </a:xfrm>
                        <a:custGeom>
                          <a:avLst/>
                          <a:gdLst/>
                          <a:ahLst/>
                          <a:cxnLst/>
                          <a:rect l="0" t="0" r="0" b="0"/>
                          <a:pathLst>
                            <a:path w="3686556" h="109728">
                              <a:moveTo>
                                <a:pt x="0" y="0"/>
                              </a:moveTo>
                              <a:lnTo>
                                <a:pt x="3686556" y="0"/>
                              </a:lnTo>
                              <a:lnTo>
                                <a:pt x="3686556" y="109728"/>
                              </a:lnTo>
                              <a:lnTo>
                                <a:pt x="0" y="10972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a:graphicData>
                </a:graphic>
              </wp:anchor>
            </w:drawing>
          </mc:Choice>
          <mc:Fallback>
            <w:pict>
              <v:shape w14:anchorId="27DBCCF8" id="Shape 69688" o:spid="_x0000_s1026" style="position:absolute;margin-left:185.5pt;margin-top:294.4pt;width:290.3pt;height:8.65pt;z-index:251588608;visibility:visible;mso-wrap-style:square;mso-wrap-distance-left:9pt;mso-wrap-distance-top:0;mso-wrap-distance-right:9pt;mso-wrap-distance-bottom:0;mso-position-horizontal:absolute;mso-position-horizontal-relative:text;mso-position-vertical:absolute;mso-position-vertical-relative:text;v-text-anchor:top" coordsize="3686556,109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" path="m,l3686556,r,109728l,109728,,e" stroked="f" strokeweight="0">
                <v:stroke miterlimit="83231f" joinstyle="miter"/>
                <v:path arrowok="t" textboxrect="0,0,3686556,109728"/>
                <w10:wrap type="topAndBottom"/>
              </v:shape>
            </w:pict>
          </mc:Fallback>
        </mc:AlternateContent>
      </w:r>
      <w:r w:rsidR="00CF1DB3" w:rsidRPr="00C2124E">
        <w:rPr>
          <w:noProof/>
          <w:color w:val="auto"/>
          <w:sz w:val="16"/>
          <w:szCs w:val="16"/>
        </w:rPr>
        <mc:AlternateContent>
          <mc:Choice Requires="wps">
            <w:drawing>
              <wp:anchor distT="0" distB="0" distL="114300" distR="114300" simplePos="0" relativeHeight="251590656" behindDoc="0" locked="0" layoutInCell="1" allowOverlap="1" wp14:anchorId="1168C7A7" wp14:editId="62FA9805">
                <wp:simplePos x="0" y="0"/>
                <wp:positionH relativeFrom="column">
                  <wp:posOffset>6042625</wp:posOffset>
                </wp:positionH>
                <wp:positionV relativeFrom="paragraph">
                  <wp:posOffset>3732711</wp:posOffset>
                </wp:positionV>
                <wp:extent cx="9144" cy="9144"/>
                <wp:effectExtent l="0" t="0" r="0" b="0"/>
                <wp:wrapTopAndBottom/>
                <wp:docPr id="69690" name="Shape 69690"/>
                <wp:cNvGraphicFramePr/>
                <a:graphic xmlns:a="http://schemas.openxmlformats.org/drawingml/2006/main">
                  <a:graphicData uri="http://schemas.microsoft.com/office/word/2010/wordprocessingShape">
                    <wps:wsp>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a:graphicData>
                </a:graphic>
              </wp:anchor>
            </w:drawing>
          </mc:Choice>
          <mc:Fallback>
            <w:pict>
              <v:shape w14:anchorId="62F055EA" id="Shape 69690" o:spid="_x0000_s1026" style="position:absolute;margin-left:475.8pt;margin-top:293.9pt;width:.7pt;height:.7pt;z-index:251590656;visibility:visible;mso-wrap-style:square;mso-wrap-distance-left:9pt;mso-wrap-distance-top:0;mso-wrap-distance-right:9pt;mso-wrap-distance-bottom:0;mso-position-horizontal:absolute;mso-position-horizontal-relative:text;mso-position-vertical:absolute;mso-position-vertical-relative:text;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" path="m,l9144,r,9144l,9144,,e" fillcolor="#bfbfbf" stroked="f" strokeweight="0">
                <v:stroke miterlimit="83231f" joinstyle="miter"/>
                <v:path arrowok="t" textboxrect="0,0,9144,9144"/>
                <w10:wrap type="topAndBottom"/>
              </v:shape>
            </w:pict>
          </mc:Fallback>
        </mc:AlternateContent>
      </w:r>
      <w:r w:rsidR="00CF1DB3" w:rsidRPr="00C2124E">
        <w:rPr>
          <w:noProof/>
          <w:color w:val="auto"/>
          <w:sz w:val="16"/>
          <w:szCs w:val="16"/>
        </w:rPr>
        <mc:AlternateContent>
          <mc:Choice Requires="wps">
            <w:drawing>
              <wp:anchor distT="0" distB="0" distL="114300" distR="114300" simplePos="0" relativeHeight="251644928" behindDoc="0" locked="0" layoutInCell="1" allowOverlap="1" wp14:anchorId="684B199C" wp14:editId="04B25011">
                <wp:simplePos x="0" y="0"/>
                <wp:positionH relativeFrom="column">
                  <wp:posOffset>2349972</wp:posOffset>
                </wp:positionH>
                <wp:positionV relativeFrom="paragraph">
                  <wp:posOffset>5266109</wp:posOffset>
                </wp:positionV>
                <wp:extent cx="9144" cy="115824"/>
                <wp:effectExtent l="0" t="0" r="29210" b="0"/>
                <wp:wrapTopAndBottom/>
                <wp:docPr id="69726" name="Shape 69726"/>
                <wp:cNvGraphicFramePr/>
                <a:graphic xmlns:a="http://schemas.openxmlformats.org/drawingml/2006/main">
                  <a:graphicData uri="http://schemas.microsoft.com/office/word/2010/wordprocessingShape">
                    <wps:wsp>
                      <wps:cNvSpPr/>
                      <wps:spPr>
                        <a:xfrm>
                          <a:off x="0" y="0"/>
                          <a:ext cx="9144" cy="115824"/>
                        </a:xfrm>
                        <a:custGeom>
                          <a:avLst/>
                          <a:gdLst/>
                          <a:ahLst/>
                          <a:cxnLst/>
                          <a:rect l="0" t="0" r="0" b="0"/>
                          <a:pathLst>
                            <a:path w="9144" h="115824">
                              <a:moveTo>
                                <a:pt x="0" y="0"/>
                              </a:moveTo>
                              <a:lnTo>
                                <a:pt x="9144" y="0"/>
                              </a:lnTo>
                              <a:lnTo>
                                <a:pt x="9144" y="115824"/>
                              </a:lnTo>
                              <a:lnTo>
                                <a:pt x="0" y="11582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a:graphicData>
                </a:graphic>
              </wp:anchor>
            </w:drawing>
          </mc:Choice>
          <mc:Fallback>
            <w:pict>
              <v:shape w14:anchorId="597B3E47" id="Shape 69726" o:spid="_x0000_s1026" style="position:absolute;margin-left:185.05pt;margin-top:414.65pt;width:.7pt;height:9.1pt;z-index:251644928;visibility:visible;mso-wrap-style:square;mso-wrap-distance-left:9pt;mso-wrap-distance-top:0;mso-wrap-distance-right:9pt;mso-wrap-distance-bottom:0;mso-position-horizontal:absolute;mso-position-horizontal-relative:text;mso-position-vertical:absolute;mso-position-vertical-relative:text;v-text-anchor:top" coordsize="914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" path="m,l9144,r,115824l,115824,,e" fillcolor="#bfbfbf" stroked="f" strokeweight="0">
                <v:stroke miterlimit="83231f" joinstyle="miter"/>
                <v:path arrowok="t" textboxrect="0,0,9144,115824"/>
                <w10:wrap type="topAndBottom"/>
              </v:shape>
            </w:pict>
          </mc:Fallback>
        </mc:AlternateContent>
      </w:r>
      <w:r w:rsidR="00CF1DB3" w:rsidRPr="00C2124E">
        <w:rPr>
          <w:noProof/>
          <w:color w:val="auto"/>
          <w:sz w:val="16"/>
          <w:szCs w:val="16"/>
        </w:rPr>
        <mc:AlternateContent>
          <mc:Choice Requires="wps">
            <w:drawing>
              <wp:anchor distT="0" distB="0" distL="114300" distR="114300" simplePos="0" relativeHeight="251645952" behindDoc="0" locked="0" layoutInCell="1" allowOverlap="1" wp14:anchorId="461DB746" wp14:editId="3325E395">
                <wp:simplePos x="0" y="0"/>
                <wp:positionH relativeFrom="column">
                  <wp:posOffset>2356068</wp:posOffset>
                </wp:positionH>
                <wp:positionV relativeFrom="paragraph">
                  <wp:posOffset>5266110</wp:posOffset>
                </wp:positionV>
                <wp:extent cx="3686556" cy="9144"/>
                <wp:effectExtent l="0" t="0" r="0" b="0"/>
                <wp:wrapTopAndBottom/>
                <wp:docPr id="69727" name="Shape 69727"/>
                <wp:cNvGraphicFramePr/>
                <a:graphic xmlns:a="http://schemas.openxmlformats.org/drawingml/2006/main">
                  <a:graphicData uri="http://schemas.microsoft.com/office/word/2010/wordprocessingShape">
                    <wps:wsp>
                      <wps:cNvSpPr/>
                      <wps:spPr>
                        <a:xfrm>
                          <a:off x="0" y="0"/>
                          <a:ext cx="3686556" cy="9144"/>
                        </a:xfrm>
                        <a:custGeom>
                          <a:avLst/>
                          <a:gdLst/>
                          <a:ahLst/>
                          <a:cxnLst/>
                          <a:rect l="0" t="0" r="0" b="0"/>
                          <a:pathLst>
                            <a:path w="3686556" h="9144">
                              <a:moveTo>
                                <a:pt x="0" y="0"/>
                              </a:moveTo>
                              <a:lnTo>
                                <a:pt x="3686556" y="0"/>
                              </a:lnTo>
                              <a:lnTo>
                                <a:pt x="368655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a:graphicData>
                </a:graphic>
              </wp:anchor>
            </w:drawing>
          </mc:Choice>
          <mc:Fallback>
            <w:pict>
              <v:shape w14:anchorId="684BA40D" id="Shape 69727" o:spid="_x0000_s1026" style="position:absolute;margin-left:185.5pt;margin-top:414.65pt;width:290.3pt;height:.7pt;z-index:251645952;visibility:visible;mso-wrap-style:square;mso-wrap-distance-left:9pt;mso-wrap-distance-top:0;mso-wrap-distance-right:9pt;mso-wrap-distance-bottom:0;mso-position-horizontal:absolute;mso-position-horizontal-relative:text;mso-position-vertical:absolute;mso-position-vertical-relative:text;v-text-anchor:top" coordsize="368655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" path="m,l3686556,r,9144l,9144,,e" fillcolor="#bfbfbf" stroked="f" strokeweight="0">
                <v:stroke miterlimit="83231f" joinstyle="miter"/>
                <v:path arrowok="t" textboxrect="0,0,3686556,9144"/>
                <w10:wrap type="topAndBottom"/>
              </v:shape>
            </w:pict>
          </mc:Fallback>
        </mc:AlternateContent>
      </w:r>
      <w:r w:rsidR="00CF1DB3" w:rsidRPr="00C2124E">
        <w:rPr>
          <w:noProof/>
          <w:color w:val="auto"/>
          <w:sz w:val="16"/>
          <w:szCs w:val="16"/>
        </w:rPr>
        <mc:AlternateContent>
          <mc:Choice Requires="wps">
            <w:drawing>
              <wp:anchor distT="0" distB="0" distL="114300" distR="114300" simplePos="0" relativeHeight="251651072" behindDoc="0" locked="0" layoutInCell="1" allowOverlap="1" wp14:anchorId="4942D5AB" wp14:editId="39599CFC">
                <wp:simplePos x="0" y="0"/>
                <wp:positionH relativeFrom="column">
                  <wp:posOffset>11191</wp:posOffset>
                </wp:positionH>
                <wp:positionV relativeFrom="paragraph">
                  <wp:posOffset>5775125</wp:posOffset>
                </wp:positionV>
                <wp:extent cx="9144" cy="9144"/>
                <wp:effectExtent l="0" t="0" r="0" b="0"/>
                <wp:wrapTopAndBottom/>
                <wp:docPr id="69732" name="Shape 69732"/>
                <wp:cNvGraphicFramePr/>
                <a:graphic xmlns:a="http://schemas.openxmlformats.org/drawingml/2006/main">
                  <a:graphicData uri="http://schemas.microsoft.com/office/word/2010/wordprocessingShape">
                    <wps:wsp>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a:graphicData>
                </a:graphic>
              </wp:anchor>
            </w:drawing>
          </mc:Choice>
          <mc:Fallback>
            <w:pict>
              <v:shape w14:anchorId="3DFCE18C" id="Shape 69732" o:spid="_x0000_s1026" style="position:absolute;margin-left:.9pt;margin-top:454.75pt;width:.7pt;height:.7pt;z-index:251651072;visibility:visible;mso-wrap-style:square;mso-wrap-distance-left:9pt;mso-wrap-distance-top:0;mso-wrap-distance-right:9pt;mso-wrap-distance-bottom:0;mso-position-horizontal:absolute;mso-position-horizontal-relative:text;mso-position-vertical:absolute;mso-position-vertical-relative:text;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" path="m,l9144,r,9144l,9144,,e" fillcolor="#bfbfbf" stroked="f" strokeweight="0">
                <v:stroke miterlimit="83231f" joinstyle="miter"/>
                <v:path arrowok="t" textboxrect="0,0,9144,9144"/>
                <w10:wrap type="topAndBottom"/>
              </v:shape>
            </w:pict>
          </mc:Fallback>
        </mc:AlternateContent>
      </w:r>
      <w:r w:rsidR="00CF1DB3" w:rsidRPr="00C2124E">
        <w:rPr>
          <w:noProof/>
          <w:color w:val="auto"/>
          <w:sz w:val="16"/>
          <w:szCs w:val="16"/>
        </w:rPr>
        <mc:AlternateContent>
          <mc:Choice Requires="wps">
            <w:drawing>
              <wp:anchor distT="0" distB="0" distL="114300" distR="114300" simplePos="0" relativeHeight="251654144" behindDoc="0" locked="0" layoutInCell="1" allowOverlap="1" wp14:anchorId="6726755E" wp14:editId="4C2B79DB">
                <wp:simplePos x="0" y="0"/>
                <wp:positionH relativeFrom="column">
                  <wp:posOffset>2349972</wp:posOffset>
                </wp:positionH>
                <wp:positionV relativeFrom="paragraph">
                  <wp:posOffset>5775125</wp:posOffset>
                </wp:positionV>
                <wp:extent cx="9144" cy="9144"/>
                <wp:effectExtent l="0" t="0" r="0" b="0"/>
                <wp:wrapTopAndBottom/>
                <wp:docPr id="69735" name="Shape 69735"/>
                <wp:cNvGraphicFramePr/>
                <a:graphic xmlns:a="http://schemas.openxmlformats.org/drawingml/2006/main">
                  <a:graphicData uri="http://schemas.microsoft.com/office/word/2010/wordprocessingShape">
                    <wps:wsp>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a:graphicData>
                </a:graphic>
              </wp:anchor>
            </w:drawing>
          </mc:Choice>
          <mc:Fallback>
            <w:pict>
              <v:shape w14:anchorId="66091224" id="Shape 69735" o:spid="_x0000_s1026" style="position:absolute;margin-left:185.05pt;margin-top:454.75pt;width:.7pt;height:.7pt;z-index:251654144;visibility:visible;mso-wrap-style:square;mso-wrap-distance-left:9pt;mso-wrap-distance-top:0;mso-wrap-distance-right:9pt;mso-wrap-distance-bottom:0;mso-position-horizontal:absolute;mso-position-horizontal-relative:text;mso-position-vertical:absolute;mso-position-vertical-relative:text;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" path="m,l9144,r,9144l,9144,,e" fillcolor="#bfbfbf" stroked="f" strokeweight="0">
                <v:stroke miterlimit="83231f" joinstyle="miter"/>
                <v:path arrowok="t" textboxrect="0,0,9144,9144"/>
                <w10:wrap type="topAndBottom"/>
              </v:shape>
            </w:pict>
          </mc:Fallback>
        </mc:AlternateContent>
      </w:r>
      <w:r w:rsidR="00CF1DB3" w:rsidRPr="00C2124E">
        <w:rPr>
          <w:noProof/>
          <w:color w:val="auto"/>
          <w:sz w:val="16"/>
          <w:szCs w:val="16"/>
        </w:rPr>
        <mc:AlternateContent>
          <mc:Choice Requires="wps">
            <w:drawing>
              <wp:anchor distT="0" distB="0" distL="114300" distR="114300" simplePos="0" relativeHeight="251657216" behindDoc="0" locked="0" layoutInCell="1" allowOverlap="1" wp14:anchorId="46466D1C" wp14:editId="6DE88D9B">
                <wp:simplePos x="0" y="0"/>
                <wp:positionH relativeFrom="column">
                  <wp:posOffset>6042625</wp:posOffset>
                </wp:positionH>
                <wp:positionV relativeFrom="paragraph">
                  <wp:posOffset>5775125</wp:posOffset>
                </wp:positionV>
                <wp:extent cx="9144" cy="9144"/>
                <wp:effectExtent l="0" t="0" r="0" b="0"/>
                <wp:wrapTopAndBottom/>
                <wp:docPr id="69738" name="Shape 69738"/>
                <wp:cNvGraphicFramePr/>
                <a:graphic xmlns:a="http://schemas.openxmlformats.org/drawingml/2006/main">
                  <a:graphicData uri="http://schemas.microsoft.com/office/word/2010/wordprocessingShape">
                    <wps:wsp>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a:graphicData>
                </a:graphic>
              </wp:anchor>
            </w:drawing>
          </mc:Choice>
          <mc:Fallback>
            <w:pict>
              <v:shape w14:anchorId="602F721A" id="Shape 69738" o:spid="_x0000_s1026" style="position:absolute;margin-left:475.8pt;margin-top:454.75pt;width:.7pt;height:.7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" path="m,l9144,r,9144l,9144,,e" fillcolor="#bfbfbf" stroked="f" strokeweight="0">
                <v:stroke miterlimit="83231f" joinstyle="miter"/>
                <v:path arrowok="t" textboxrect="0,0,9144,9144"/>
                <w10:wrap type="topAndBottom"/>
              </v:shape>
            </w:pict>
          </mc:Fallback>
        </mc:AlternateContent>
      </w:r>
      <w:r w:rsidR="00CF1DB3" w:rsidRPr="00C2124E">
        <w:rPr>
          <w:noProof/>
          <w:color w:val="auto"/>
          <w:sz w:val="16"/>
          <w:szCs w:val="16"/>
        </w:rPr>
        <mc:AlternateContent>
          <mc:Choice Requires="wps">
            <w:drawing>
              <wp:anchor distT="0" distB="0" distL="114300" distR="114300" simplePos="0" relativeHeight="251658240" behindDoc="0" locked="0" layoutInCell="1" allowOverlap="1" wp14:anchorId="03C63D79" wp14:editId="53BB97B3">
                <wp:simplePos x="0" y="0"/>
                <wp:positionH relativeFrom="column">
                  <wp:posOffset>11191</wp:posOffset>
                </wp:positionH>
                <wp:positionV relativeFrom="paragraph">
                  <wp:posOffset>7633515</wp:posOffset>
                </wp:positionV>
                <wp:extent cx="45808" cy="206453"/>
                <wp:effectExtent l="0" t="0" r="0" b="0"/>
                <wp:wrapTopAndBottom/>
                <wp:docPr id="126" name="Rectangle 126"/>
                <wp:cNvGraphicFramePr/>
                <a:graphic xmlns:a="http://schemas.openxmlformats.org/drawingml/2006/main">
                  <a:graphicData uri="http://schemas.microsoft.com/office/word/2010/wordprocessingShape">
                    <wps:wsp>
                      <wps:cNvSpPr/>
                      <wps:spPr>
                        <a:xfrm>
                          <a:off x="0" y="0"/>
                          <a:ext cx="45808" cy="206453"/>
                        </a:xfrm>
                        <a:prstGeom prst="rect">
                          <a:avLst/>
                        </a:prstGeom>
                        <a:ln>
                          <a:noFill/>
                        </a:ln>
                      </wps:spPr>
                      <wps:txbx>
                        <w:txbxContent>
                          <w:p w14:paraId="5BE50074" w14:textId="77777777" w:rsidR="00362D2C" w:rsidRDefault="00362D2C">
                            <w:pPr>
                              <w:spacing w:after="160" w:line="259" w:lineRule="auto"/>
                              <w:ind w:left="0" w:firstLine="0"/>
                              <w:jc w:val="left"/>
                            </w:pPr>
                            <w:r>
                              <w:rPr>
                                <w:sz w:val="24"/>
                              </w:rPr>
                              <w:t xml:space="preserve"> </w:t>
                            </w:r>
                          </w:p>
                        </w:txbxContent>
                      </wps:txbx>
                      <wps:bodyPr horzOverflow="overflow" vert="horz" lIns="0" tIns="0" rIns="0" bIns="0" rtlCol="0">
                        <a:noAutofit/>
                      </wps:bodyPr>
                    </wps:wsp>
                  </a:graphicData>
                </a:graphic>
              </wp:anchor>
            </w:drawing>
          </mc:Choice>
          <mc:Fallback>
            <w:pict>
              <v:rect w14:anchorId="03C63D79" id="Rectangle 126" o:spid="_x0000_s1028" style="position:absolute;left:0;text-align:left;margin-left:.9pt;margin-top:601.05pt;width:3.6pt;height:16.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" filled="f" stroked="f">
                <v:textbox inset="0,0,0,0">
                  <w:txbxContent>
                    <w:p w14:paraId="5BE50074" w14:textId="77777777" w:rsidR="00362D2C" w:rsidRDefault="00362D2C">
                      <w:pPr>
                        <w:spacing w:after="160" w:line="259" w:lineRule="auto"/>
                        <w:ind w:left="0" w:firstLine="0"/>
                        <w:jc w:val="left"/>
                      </w:pPr>
                      <w:r>
                        <w:rPr>
                          <w:sz w:val="24"/>
                        </w:rPr>
                        <w:t xml:space="preserve"> </w:t>
                      </w:r>
                    </w:p>
                  </w:txbxContent>
                </v:textbox>
                <w10:wrap type="topAndBottom"/>
              </v:rect>
            </w:pict>
          </mc:Fallback>
        </mc:AlternateContent>
      </w:r>
      <w:r w:rsidR="00CB662A" w:rsidRPr="00C2124E">
        <w:rPr>
          <w:color w:val="auto"/>
        </w:rPr>
        <w:br w:type="page"/>
      </w:r>
    </w:p>
    <w:p w14:paraId="47DEF961" w14:textId="77777777" w:rsidR="00D63C1D" w:rsidRPr="00C2124E" w:rsidRDefault="00CB662A">
      <w:pPr>
        <w:spacing w:after="660" w:line="259" w:lineRule="auto"/>
        <w:ind w:left="-144" w:firstLine="0"/>
        <w:jc w:val="left"/>
        <w:rPr>
          <w:color w:val="auto"/>
        </w:rPr>
      </w:pPr>
      <w:r w:rsidRPr="00C2124E">
        <w:rPr>
          <w:noProof/>
          <w:color w:val="auto"/>
        </w:rPr>
        <w:lastRenderedPageBreak/>
        <w:drawing>
          <wp:inline distT="0" distB="0" distL="0" distR="0" wp14:anchorId="7C72177B" wp14:editId="3FFBCF22">
            <wp:extent cx="809587" cy="237744"/>
            <wp:effectExtent l="0" t="0" r="0" b="0"/>
            <wp:docPr id="140" name="Pictu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11"/>
                    <a:stretch>
                      <a:fillRect/>
                    </a:stretch>
                  </pic:blipFill>
                  <pic:spPr>
                    <a:xfrm>
                      <a:off x="0" y="0"/>
                      <a:ext cx="809587" cy="237744"/>
                    </a:xfrm>
                    <a:prstGeom prst="rect">
                      <a:avLst/>
                    </a:prstGeom>
                  </pic:spPr>
                </pic:pic>
              </a:graphicData>
            </a:graphic>
          </wp:inline>
        </w:drawing>
      </w:r>
    </w:p>
    <w:p w14:paraId="5011D514" w14:textId="527E1D0B" w:rsidR="00D63C1D" w:rsidRPr="00C2124E" w:rsidRDefault="00CB662A">
      <w:pPr>
        <w:numPr>
          <w:ilvl w:val="0"/>
          <w:numId w:val="1"/>
        </w:numPr>
        <w:spacing w:after="228"/>
        <w:ind w:left="378" w:right="11" w:hanging="355"/>
        <w:rPr>
          <w:color w:val="auto"/>
        </w:rPr>
      </w:pPr>
      <w:r w:rsidRPr="00C2124E">
        <w:rPr>
          <w:color w:val="auto"/>
        </w:rPr>
        <w:t xml:space="preserve">Our Aims .............................................................................................................................................. 4 </w:t>
      </w:r>
    </w:p>
    <w:p w14:paraId="4B2D0204" w14:textId="079B9322" w:rsidR="00CA75E3" w:rsidRPr="00C2124E" w:rsidRDefault="00CA75E3">
      <w:pPr>
        <w:numPr>
          <w:ilvl w:val="0"/>
          <w:numId w:val="1"/>
        </w:numPr>
        <w:spacing w:after="228"/>
        <w:ind w:left="378" w:right="11" w:hanging="355"/>
        <w:rPr>
          <w:color w:val="auto"/>
        </w:rPr>
      </w:pPr>
      <w:r w:rsidRPr="00C2124E">
        <w:rPr>
          <w:color w:val="auto"/>
        </w:rPr>
        <w:t>Roles and responsibilities ……………………………………………………………………………………………………………</w:t>
      </w:r>
      <w:proofErr w:type="gramStart"/>
      <w:r w:rsidRPr="00C2124E">
        <w:rPr>
          <w:color w:val="auto"/>
        </w:rPr>
        <w:t>…..</w:t>
      </w:r>
      <w:proofErr w:type="gramEnd"/>
      <w:r w:rsidR="00E16A15" w:rsidRPr="00C2124E">
        <w:rPr>
          <w:color w:val="auto"/>
        </w:rPr>
        <w:t>5</w:t>
      </w:r>
    </w:p>
    <w:p w14:paraId="3DD9AA3C" w14:textId="76682F01" w:rsidR="001B2870" w:rsidRPr="00C2124E" w:rsidRDefault="001B2870">
      <w:pPr>
        <w:numPr>
          <w:ilvl w:val="0"/>
          <w:numId w:val="1"/>
        </w:numPr>
        <w:spacing w:after="228"/>
        <w:ind w:left="378" w:right="11" w:hanging="355"/>
        <w:rPr>
          <w:color w:val="auto"/>
        </w:rPr>
      </w:pPr>
      <w:r w:rsidRPr="00C2124E">
        <w:rPr>
          <w:color w:val="auto"/>
        </w:rPr>
        <w:t>Legislation and guidance………………………………………………………………………………………………………………</w:t>
      </w:r>
      <w:proofErr w:type="gramStart"/>
      <w:r w:rsidRPr="00C2124E">
        <w:rPr>
          <w:color w:val="auto"/>
        </w:rPr>
        <w:t>…..</w:t>
      </w:r>
      <w:proofErr w:type="gramEnd"/>
      <w:r w:rsidRPr="00C2124E">
        <w:rPr>
          <w:color w:val="auto"/>
        </w:rPr>
        <w:t>6</w:t>
      </w:r>
    </w:p>
    <w:p w14:paraId="57284E1C" w14:textId="534FE0FA" w:rsidR="00D63C1D" w:rsidRPr="00C2124E" w:rsidRDefault="00CB662A">
      <w:pPr>
        <w:numPr>
          <w:ilvl w:val="0"/>
          <w:numId w:val="1"/>
        </w:numPr>
        <w:spacing w:after="228"/>
        <w:ind w:left="378" w:right="11" w:hanging="355"/>
        <w:rPr>
          <w:color w:val="auto"/>
        </w:rPr>
      </w:pPr>
      <w:r w:rsidRPr="00C2124E">
        <w:rPr>
          <w:color w:val="auto"/>
        </w:rPr>
        <w:t xml:space="preserve">Expectations ......................................................................................................................................... </w:t>
      </w:r>
      <w:r w:rsidR="00E16A15" w:rsidRPr="00C2124E">
        <w:rPr>
          <w:color w:val="auto"/>
        </w:rPr>
        <w:t>7</w:t>
      </w:r>
      <w:r w:rsidRPr="00C2124E">
        <w:rPr>
          <w:color w:val="auto"/>
        </w:rPr>
        <w:t xml:space="preserve"> </w:t>
      </w:r>
    </w:p>
    <w:p w14:paraId="40496CF3" w14:textId="78949BD8" w:rsidR="00D63C1D" w:rsidRPr="00C2124E" w:rsidRDefault="00CB662A">
      <w:pPr>
        <w:numPr>
          <w:ilvl w:val="0"/>
          <w:numId w:val="1"/>
        </w:numPr>
        <w:spacing w:after="227"/>
        <w:ind w:left="378" w:right="11" w:hanging="355"/>
        <w:rPr>
          <w:color w:val="auto"/>
        </w:rPr>
      </w:pPr>
      <w:r w:rsidRPr="00C2124E">
        <w:rPr>
          <w:color w:val="auto"/>
        </w:rPr>
        <w:t xml:space="preserve">Rewards ................................................................................................................................................ </w:t>
      </w:r>
      <w:r w:rsidR="00E16A15" w:rsidRPr="00C2124E">
        <w:rPr>
          <w:color w:val="auto"/>
        </w:rPr>
        <w:t>8</w:t>
      </w:r>
      <w:r w:rsidRPr="00C2124E">
        <w:rPr>
          <w:color w:val="auto"/>
        </w:rPr>
        <w:t xml:space="preserve"> </w:t>
      </w:r>
    </w:p>
    <w:p w14:paraId="5BE58BE1" w14:textId="4C2AA86D" w:rsidR="00D63C1D" w:rsidRPr="00C2124E" w:rsidRDefault="00CB662A">
      <w:pPr>
        <w:numPr>
          <w:ilvl w:val="0"/>
          <w:numId w:val="1"/>
        </w:numPr>
        <w:spacing w:after="261"/>
        <w:ind w:left="378" w:right="11" w:hanging="355"/>
        <w:rPr>
          <w:color w:val="auto"/>
        </w:rPr>
      </w:pPr>
      <w:r w:rsidRPr="00C2124E">
        <w:rPr>
          <w:color w:val="auto"/>
        </w:rPr>
        <w:t>Con</w:t>
      </w:r>
      <w:r w:rsidR="001957A8" w:rsidRPr="00C2124E">
        <w:rPr>
          <w:color w:val="auto"/>
        </w:rPr>
        <w:t>cerns and Solutions</w:t>
      </w:r>
      <w:r w:rsidRPr="00C2124E">
        <w:rPr>
          <w:color w:val="auto"/>
        </w:rPr>
        <w:t xml:space="preserve">......................................................................................................................... </w:t>
      </w:r>
      <w:r w:rsidR="00E16A15" w:rsidRPr="00C2124E">
        <w:rPr>
          <w:color w:val="auto"/>
        </w:rPr>
        <w:t>8</w:t>
      </w:r>
      <w:r w:rsidRPr="00C2124E">
        <w:rPr>
          <w:color w:val="auto"/>
        </w:rPr>
        <w:t xml:space="preserve"> </w:t>
      </w:r>
    </w:p>
    <w:p w14:paraId="09394CBD" w14:textId="58BC2804" w:rsidR="006B2DC5" w:rsidRPr="00C2124E" w:rsidRDefault="00D033E9" w:rsidP="006B2DC5">
      <w:pPr>
        <w:spacing w:after="261"/>
        <w:ind w:left="730" w:right="11"/>
        <w:rPr>
          <w:color w:val="auto"/>
        </w:rPr>
      </w:pPr>
      <w:r w:rsidRPr="00C2124E">
        <w:rPr>
          <w:color w:val="auto"/>
        </w:rPr>
        <w:t>6.1 Restorative Culture</w:t>
      </w:r>
      <w:r w:rsidR="008D35F0" w:rsidRPr="00C2124E">
        <w:rPr>
          <w:color w:val="auto"/>
        </w:rPr>
        <w:t>……………………………………………………………………………………………………………….</w:t>
      </w:r>
      <w:r w:rsidR="006B2DC5" w:rsidRPr="00C2124E">
        <w:rPr>
          <w:color w:val="auto"/>
        </w:rPr>
        <w:t>9</w:t>
      </w:r>
    </w:p>
    <w:p w14:paraId="76FACACA" w14:textId="13EBB6DB" w:rsidR="00D033E9" w:rsidRPr="00C2124E" w:rsidRDefault="00D033E9" w:rsidP="00D033E9">
      <w:pPr>
        <w:spacing w:after="261"/>
        <w:ind w:left="730" w:right="11"/>
        <w:rPr>
          <w:color w:val="auto"/>
        </w:rPr>
      </w:pPr>
      <w:r w:rsidRPr="00C2124E">
        <w:rPr>
          <w:color w:val="auto"/>
        </w:rPr>
        <w:t xml:space="preserve">6.2 </w:t>
      </w:r>
      <w:r w:rsidR="00F9251E" w:rsidRPr="00C2124E">
        <w:rPr>
          <w:color w:val="auto"/>
        </w:rPr>
        <w:t>Debriefs, Concerns and Solutions</w:t>
      </w:r>
      <w:r w:rsidR="006B2DC5" w:rsidRPr="00C2124E">
        <w:rPr>
          <w:color w:val="auto"/>
        </w:rPr>
        <w:t>………………………………………………………………………………………….9</w:t>
      </w:r>
    </w:p>
    <w:p w14:paraId="22012609" w14:textId="24CB9CB0" w:rsidR="00F9251E" w:rsidRPr="00C2124E" w:rsidRDefault="008D35F0" w:rsidP="00D033E9">
      <w:pPr>
        <w:spacing w:after="261"/>
        <w:ind w:left="730" w:right="11"/>
        <w:rPr>
          <w:color w:val="auto"/>
        </w:rPr>
      </w:pPr>
      <w:r w:rsidRPr="00C2124E">
        <w:rPr>
          <w:color w:val="auto"/>
        </w:rPr>
        <w:t>6.3 Restorative Sessions</w:t>
      </w:r>
      <w:r w:rsidR="006B2DC5" w:rsidRPr="00C2124E">
        <w:rPr>
          <w:color w:val="auto"/>
        </w:rPr>
        <w:t>……………………………………………………………………………………………………………10</w:t>
      </w:r>
    </w:p>
    <w:p w14:paraId="5EA0DE17" w14:textId="30098705" w:rsidR="008D35F0" w:rsidRPr="00C2124E" w:rsidRDefault="008D35F0" w:rsidP="00D033E9">
      <w:pPr>
        <w:spacing w:after="261"/>
        <w:ind w:left="730" w:right="11"/>
        <w:rPr>
          <w:color w:val="auto"/>
        </w:rPr>
      </w:pPr>
      <w:r w:rsidRPr="00C2124E">
        <w:rPr>
          <w:color w:val="auto"/>
        </w:rPr>
        <w:t>6.4 Searching</w:t>
      </w:r>
      <w:r w:rsidR="006B2DC5" w:rsidRPr="00C2124E">
        <w:rPr>
          <w:color w:val="auto"/>
        </w:rPr>
        <w:t>…………………………………………………………………………………………………………………………….10</w:t>
      </w:r>
    </w:p>
    <w:p w14:paraId="038BC0AE" w14:textId="55DDCCD3" w:rsidR="008D35F0" w:rsidRPr="00C2124E" w:rsidRDefault="008D35F0" w:rsidP="00D033E9">
      <w:pPr>
        <w:spacing w:after="261"/>
        <w:ind w:left="730" w:right="11"/>
        <w:rPr>
          <w:color w:val="auto"/>
        </w:rPr>
      </w:pPr>
      <w:r w:rsidRPr="00C2124E">
        <w:rPr>
          <w:color w:val="auto"/>
        </w:rPr>
        <w:t>6.5 Smoking/Vaping</w:t>
      </w:r>
      <w:r w:rsidR="006B2DC5" w:rsidRPr="00C2124E">
        <w:rPr>
          <w:color w:val="auto"/>
        </w:rPr>
        <w:t>………………………………………………………………………………………………………………….10</w:t>
      </w:r>
    </w:p>
    <w:p w14:paraId="65252860" w14:textId="6768DE2F" w:rsidR="008D35F0" w:rsidRPr="00C2124E" w:rsidRDefault="008D35F0" w:rsidP="00D033E9">
      <w:pPr>
        <w:spacing w:after="261"/>
        <w:ind w:left="730" w:right="11"/>
        <w:rPr>
          <w:color w:val="auto"/>
        </w:rPr>
      </w:pPr>
      <w:r w:rsidRPr="00C2124E">
        <w:rPr>
          <w:color w:val="auto"/>
        </w:rPr>
        <w:t>6.6 Mobile Phones</w:t>
      </w:r>
      <w:r w:rsidR="002E7B55" w:rsidRPr="00C2124E">
        <w:rPr>
          <w:color w:val="auto"/>
        </w:rPr>
        <w:t>…………………………………………………………………………………………………………………….11</w:t>
      </w:r>
    </w:p>
    <w:p w14:paraId="69A1CC65" w14:textId="2ABA676B" w:rsidR="008D35F0" w:rsidRPr="00C2124E" w:rsidRDefault="008D35F0" w:rsidP="00D033E9">
      <w:pPr>
        <w:spacing w:after="261"/>
        <w:ind w:left="730" w:right="11"/>
        <w:rPr>
          <w:color w:val="auto"/>
        </w:rPr>
      </w:pPr>
      <w:r w:rsidRPr="00C2124E">
        <w:rPr>
          <w:color w:val="auto"/>
        </w:rPr>
        <w:t>6.7 Uniform</w:t>
      </w:r>
      <w:r w:rsidR="002E7B55" w:rsidRPr="00C2124E">
        <w:rPr>
          <w:color w:val="auto"/>
        </w:rPr>
        <w:t>……………………………………………………………………………………………………………………………….11</w:t>
      </w:r>
    </w:p>
    <w:p w14:paraId="10341C45" w14:textId="5BEDDA7A" w:rsidR="00D63C1D" w:rsidRPr="00C2124E" w:rsidRDefault="00CB662A">
      <w:pPr>
        <w:numPr>
          <w:ilvl w:val="0"/>
          <w:numId w:val="1"/>
        </w:numPr>
        <w:spacing w:after="212"/>
        <w:ind w:left="378" w:right="11" w:hanging="355"/>
        <w:rPr>
          <w:color w:val="auto"/>
        </w:rPr>
      </w:pPr>
      <w:r w:rsidRPr="00C2124E">
        <w:rPr>
          <w:color w:val="auto"/>
        </w:rPr>
        <w:t xml:space="preserve">Behaviour management strategies ...................................................................................................... </w:t>
      </w:r>
      <w:r w:rsidR="00E16A15" w:rsidRPr="00C2124E">
        <w:rPr>
          <w:color w:val="auto"/>
        </w:rPr>
        <w:t>11</w:t>
      </w:r>
      <w:r w:rsidRPr="00C2124E">
        <w:rPr>
          <w:color w:val="auto"/>
        </w:rPr>
        <w:t xml:space="preserve"> </w:t>
      </w:r>
    </w:p>
    <w:p w14:paraId="3A2D3B43" w14:textId="0A0BB493" w:rsidR="00D63C1D" w:rsidRPr="00C2124E" w:rsidRDefault="00CB662A">
      <w:pPr>
        <w:numPr>
          <w:ilvl w:val="0"/>
          <w:numId w:val="1"/>
        </w:numPr>
        <w:spacing w:after="228"/>
        <w:ind w:left="378" w:right="11" w:hanging="355"/>
        <w:rPr>
          <w:color w:val="auto"/>
        </w:rPr>
      </w:pPr>
      <w:r w:rsidRPr="00C2124E">
        <w:rPr>
          <w:color w:val="auto"/>
        </w:rPr>
        <w:t>Bullying .................................................................................................................................................</w:t>
      </w:r>
      <w:r w:rsidR="00E16A15" w:rsidRPr="00C2124E">
        <w:rPr>
          <w:color w:val="auto"/>
        </w:rPr>
        <w:t>12</w:t>
      </w:r>
      <w:r w:rsidRPr="00C2124E">
        <w:rPr>
          <w:color w:val="auto"/>
        </w:rPr>
        <w:t xml:space="preserve"> </w:t>
      </w:r>
    </w:p>
    <w:p w14:paraId="74475C04" w14:textId="0339C8BA" w:rsidR="00D63C1D" w:rsidRPr="00C2124E" w:rsidRDefault="008433A1">
      <w:pPr>
        <w:numPr>
          <w:ilvl w:val="0"/>
          <w:numId w:val="1"/>
        </w:numPr>
        <w:spacing w:after="261"/>
        <w:ind w:left="378" w:right="11" w:hanging="355"/>
        <w:rPr>
          <w:color w:val="auto"/>
        </w:rPr>
      </w:pPr>
      <w:r w:rsidRPr="00C2124E">
        <w:rPr>
          <w:color w:val="auto"/>
        </w:rPr>
        <w:t>Suspensions</w:t>
      </w:r>
      <w:proofErr w:type="gramStart"/>
      <w:r w:rsidRPr="00C2124E">
        <w:rPr>
          <w:color w:val="auto"/>
        </w:rPr>
        <w:t xml:space="preserve"> ..</w:t>
      </w:r>
      <w:proofErr w:type="gramEnd"/>
      <w:r w:rsidR="00CB662A" w:rsidRPr="00C2124E">
        <w:rPr>
          <w:color w:val="auto"/>
        </w:rPr>
        <w:t>………………………………………………………………………………………………………………………………….</w:t>
      </w:r>
      <w:r w:rsidR="00E16A15" w:rsidRPr="00C2124E">
        <w:rPr>
          <w:color w:val="auto"/>
        </w:rPr>
        <w:t>15</w:t>
      </w:r>
      <w:r w:rsidR="00CB662A" w:rsidRPr="00C2124E">
        <w:rPr>
          <w:color w:val="auto"/>
        </w:rPr>
        <w:t xml:space="preserve"> </w:t>
      </w:r>
    </w:p>
    <w:p w14:paraId="4A29BE02" w14:textId="576649AD" w:rsidR="007B7C10" w:rsidRPr="00C2124E" w:rsidRDefault="007B7C10">
      <w:pPr>
        <w:numPr>
          <w:ilvl w:val="0"/>
          <w:numId w:val="1"/>
        </w:numPr>
        <w:spacing w:after="261"/>
        <w:ind w:left="378" w:right="11" w:hanging="355"/>
        <w:rPr>
          <w:color w:val="auto"/>
        </w:rPr>
      </w:pPr>
      <w:r w:rsidRPr="00C2124E">
        <w:rPr>
          <w:color w:val="auto"/>
        </w:rPr>
        <w:t>Malicious Allegations………………………………………………………………………………………………………………………15</w:t>
      </w:r>
    </w:p>
    <w:p w14:paraId="70A20E1F" w14:textId="68E5FE8C" w:rsidR="00D63C1D" w:rsidRPr="00C2124E" w:rsidRDefault="00CB662A">
      <w:pPr>
        <w:numPr>
          <w:ilvl w:val="0"/>
          <w:numId w:val="1"/>
        </w:numPr>
        <w:spacing w:after="245"/>
        <w:ind w:left="378" w:right="11" w:hanging="355"/>
        <w:rPr>
          <w:color w:val="auto"/>
        </w:rPr>
      </w:pPr>
      <w:r w:rsidRPr="00C2124E">
        <w:rPr>
          <w:color w:val="auto"/>
        </w:rPr>
        <w:t>Damage .............................................................................................................................................. 1</w:t>
      </w:r>
      <w:r w:rsidR="00E16A15" w:rsidRPr="00C2124E">
        <w:rPr>
          <w:color w:val="auto"/>
        </w:rPr>
        <w:t>6</w:t>
      </w:r>
      <w:r w:rsidRPr="00C2124E">
        <w:rPr>
          <w:color w:val="auto"/>
        </w:rPr>
        <w:t xml:space="preserve"> </w:t>
      </w:r>
    </w:p>
    <w:p w14:paraId="4BD4C3CE" w14:textId="6B4F1FEA" w:rsidR="00625504" w:rsidRPr="00C2124E" w:rsidRDefault="00625504">
      <w:pPr>
        <w:numPr>
          <w:ilvl w:val="0"/>
          <w:numId w:val="1"/>
        </w:numPr>
        <w:spacing w:after="245"/>
        <w:ind w:left="378" w:right="11" w:hanging="355"/>
        <w:rPr>
          <w:color w:val="auto"/>
        </w:rPr>
      </w:pPr>
      <w:r w:rsidRPr="00C2124E">
        <w:rPr>
          <w:color w:val="auto"/>
        </w:rPr>
        <w:t>CCTV……………………………………………………………………………………………………………………………………………….16</w:t>
      </w:r>
    </w:p>
    <w:p w14:paraId="1404A118" w14:textId="2A3751D8" w:rsidR="00D63C1D" w:rsidRPr="00C2124E" w:rsidRDefault="00CB662A">
      <w:pPr>
        <w:numPr>
          <w:ilvl w:val="0"/>
          <w:numId w:val="1"/>
        </w:numPr>
        <w:spacing w:after="212"/>
        <w:ind w:left="378" w:right="11" w:hanging="355"/>
        <w:rPr>
          <w:color w:val="auto"/>
        </w:rPr>
      </w:pPr>
      <w:r w:rsidRPr="00C2124E">
        <w:rPr>
          <w:color w:val="auto"/>
        </w:rPr>
        <w:t>Staffing ............................................................................................................................................... 1</w:t>
      </w:r>
      <w:r w:rsidR="00E16A15" w:rsidRPr="00C2124E">
        <w:rPr>
          <w:color w:val="auto"/>
        </w:rPr>
        <w:t>6</w:t>
      </w:r>
      <w:r w:rsidRPr="00C2124E">
        <w:rPr>
          <w:color w:val="auto"/>
        </w:rPr>
        <w:t xml:space="preserve"> </w:t>
      </w:r>
    </w:p>
    <w:p w14:paraId="10A4C381" w14:textId="491594C3" w:rsidR="00D63C1D" w:rsidRPr="00C2124E" w:rsidRDefault="00CB662A">
      <w:pPr>
        <w:numPr>
          <w:ilvl w:val="0"/>
          <w:numId w:val="1"/>
        </w:numPr>
        <w:spacing w:after="260"/>
        <w:ind w:left="378" w:right="11" w:hanging="355"/>
        <w:rPr>
          <w:color w:val="auto"/>
        </w:rPr>
      </w:pPr>
      <w:r w:rsidRPr="00C2124E">
        <w:rPr>
          <w:color w:val="auto"/>
        </w:rPr>
        <w:t>Assessment and Record Keeping ....................................................................................................... 1</w:t>
      </w:r>
      <w:r w:rsidR="00913B5D" w:rsidRPr="00C2124E">
        <w:rPr>
          <w:color w:val="auto"/>
        </w:rPr>
        <w:t>7</w:t>
      </w:r>
    </w:p>
    <w:p w14:paraId="1BECDEAB" w14:textId="4FAF3D20" w:rsidR="00D63C1D" w:rsidRPr="00C2124E" w:rsidRDefault="00913B5D" w:rsidP="00913B5D">
      <w:pPr>
        <w:numPr>
          <w:ilvl w:val="0"/>
          <w:numId w:val="1"/>
        </w:numPr>
        <w:spacing w:after="245"/>
        <w:ind w:left="378" w:right="11" w:hanging="355"/>
        <w:jc w:val="left"/>
        <w:rPr>
          <w:color w:val="auto"/>
        </w:rPr>
      </w:pPr>
      <w:r w:rsidRPr="00C2124E">
        <w:rPr>
          <w:color w:val="auto"/>
        </w:rPr>
        <w:t>Individual Regulation Plans</w:t>
      </w:r>
      <w:r w:rsidR="00CB662A" w:rsidRPr="00C2124E">
        <w:rPr>
          <w:color w:val="auto"/>
        </w:rPr>
        <w:t xml:space="preserve"> and Risk Assessments ............................................................................ 1</w:t>
      </w:r>
      <w:r w:rsidR="00E16A15" w:rsidRPr="00C2124E">
        <w:rPr>
          <w:color w:val="auto"/>
        </w:rPr>
        <w:t>7</w:t>
      </w:r>
      <w:r w:rsidR="00CB662A" w:rsidRPr="00C2124E">
        <w:rPr>
          <w:color w:val="auto"/>
        </w:rPr>
        <w:t xml:space="preserve"> </w:t>
      </w:r>
    </w:p>
    <w:p w14:paraId="6926FF70" w14:textId="6E421E2C" w:rsidR="00D63C1D" w:rsidRPr="00C2124E" w:rsidRDefault="00CB662A">
      <w:pPr>
        <w:numPr>
          <w:ilvl w:val="0"/>
          <w:numId w:val="1"/>
        </w:numPr>
        <w:spacing w:after="245"/>
        <w:ind w:left="378" w:right="11" w:hanging="355"/>
        <w:rPr>
          <w:color w:val="auto"/>
        </w:rPr>
      </w:pPr>
      <w:r w:rsidRPr="00C2124E">
        <w:rPr>
          <w:color w:val="auto"/>
        </w:rPr>
        <w:t>Recording and Reporting to Parents / Carers .................................................................................... 1</w:t>
      </w:r>
      <w:r w:rsidR="00E16A15" w:rsidRPr="00C2124E">
        <w:rPr>
          <w:color w:val="auto"/>
        </w:rPr>
        <w:t>7</w:t>
      </w:r>
      <w:r w:rsidRPr="00C2124E">
        <w:rPr>
          <w:color w:val="auto"/>
        </w:rPr>
        <w:t xml:space="preserve"> </w:t>
      </w:r>
    </w:p>
    <w:p w14:paraId="18226A2B" w14:textId="75133E14" w:rsidR="00D63C1D" w:rsidRPr="00C2124E" w:rsidRDefault="00CB662A">
      <w:pPr>
        <w:numPr>
          <w:ilvl w:val="0"/>
          <w:numId w:val="1"/>
        </w:numPr>
        <w:spacing w:after="245"/>
        <w:ind w:left="378" w:right="11" w:hanging="355"/>
        <w:rPr>
          <w:color w:val="auto"/>
        </w:rPr>
      </w:pPr>
      <w:r w:rsidRPr="00C2124E">
        <w:rPr>
          <w:color w:val="auto"/>
        </w:rPr>
        <w:lastRenderedPageBreak/>
        <w:t>Parental Consent Form ..................................................................................................................... 1</w:t>
      </w:r>
      <w:r w:rsidR="00E16A15" w:rsidRPr="00C2124E">
        <w:rPr>
          <w:color w:val="auto"/>
        </w:rPr>
        <w:t>7</w:t>
      </w:r>
    </w:p>
    <w:p w14:paraId="7B4FBE79" w14:textId="2F5FE44F" w:rsidR="00D63C1D" w:rsidRPr="00C2124E" w:rsidRDefault="00CB662A">
      <w:pPr>
        <w:numPr>
          <w:ilvl w:val="0"/>
          <w:numId w:val="1"/>
        </w:numPr>
        <w:spacing w:after="245"/>
        <w:ind w:left="378" w:right="11" w:hanging="355"/>
        <w:rPr>
          <w:color w:val="auto"/>
        </w:rPr>
      </w:pPr>
      <w:r w:rsidRPr="00C2124E">
        <w:rPr>
          <w:color w:val="auto"/>
        </w:rPr>
        <w:t>Multi-disciplinary approaches ........................................................................................................... 1</w:t>
      </w:r>
      <w:r w:rsidR="00E16A15" w:rsidRPr="00C2124E">
        <w:rPr>
          <w:color w:val="auto"/>
        </w:rPr>
        <w:t>8</w:t>
      </w:r>
      <w:r w:rsidRPr="00C2124E">
        <w:rPr>
          <w:color w:val="auto"/>
        </w:rPr>
        <w:t xml:space="preserve"> </w:t>
      </w:r>
    </w:p>
    <w:p w14:paraId="3D4B1368" w14:textId="1A4E18DA" w:rsidR="00D63C1D" w:rsidRPr="00C2124E" w:rsidRDefault="00CB662A">
      <w:pPr>
        <w:numPr>
          <w:ilvl w:val="0"/>
          <w:numId w:val="1"/>
        </w:numPr>
        <w:spacing w:after="245"/>
        <w:ind w:left="378" w:right="11" w:hanging="355"/>
        <w:rPr>
          <w:color w:val="auto"/>
        </w:rPr>
      </w:pPr>
      <w:r w:rsidRPr="00C2124E">
        <w:rPr>
          <w:color w:val="auto"/>
        </w:rPr>
        <w:t>The Role of the school ...................................................................................................................... 1</w:t>
      </w:r>
      <w:r w:rsidR="00E16A15" w:rsidRPr="00C2124E">
        <w:rPr>
          <w:color w:val="auto"/>
        </w:rPr>
        <w:t>8</w:t>
      </w:r>
    </w:p>
    <w:p w14:paraId="0434428B" w14:textId="6CB000E3" w:rsidR="00D63C1D" w:rsidRPr="00C2124E" w:rsidRDefault="00CB662A">
      <w:pPr>
        <w:numPr>
          <w:ilvl w:val="0"/>
          <w:numId w:val="1"/>
        </w:numPr>
        <w:spacing w:after="246"/>
        <w:ind w:left="378" w:right="11" w:hanging="355"/>
        <w:rPr>
          <w:color w:val="auto"/>
        </w:rPr>
      </w:pPr>
      <w:r w:rsidRPr="00C2124E">
        <w:rPr>
          <w:color w:val="auto"/>
        </w:rPr>
        <w:t>Extra-Curricular Activities / Enrichment / Offsite Learning ................................................................ 1</w:t>
      </w:r>
      <w:r w:rsidR="00E16A15" w:rsidRPr="00C2124E">
        <w:rPr>
          <w:color w:val="auto"/>
        </w:rPr>
        <w:t>9</w:t>
      </w:r>
      <w:r w:rsidRPr="00C2124E">
        <w:rPr>
          <w:color w:val="auto"/>
        </w:rPr>
        <w:t xml:space="preserve"> </w:t>
      </w:r>
    </w:p>
    <w:p w14:paraId="63E98617" w14:textId="503752A1" w:rsidR="00D63C1D" w:rsidRPr="00C2124E" w:rsidRDefault="00CB662A">
      <w:pPr>
        <w:numPr>
          <w:ilvl w:val="0"/>
          <w:numId w:val="1"/>
        </w:numPr>
        <w:spacing w:after="245"/>
        <w:ind w:left="378" w:right="11" w:hanging="355"/>
        <w:rPr>
          <w:color w:val="auto"/>
        </w:rPr>
      </w:pPr>
      <w:r w:rsidRPr="00C2124E">
        <w:rPr>
          <w:color w:val="auto"/>
        </w:rPr>
        <w:t xml:space="preserve">Transport to and from school ........................................................................................................... </w:t>
      </w:r>
      <w:r w:rsidR="00E16A15" w:rsidRPr="00C2124E">
        <w:rPr>
          <w:color w:val="auto"/>
        </w:rPr>
        <w:t>20</w:t>
      </w:r>
    </w:p>
    <w:p w14:paraId="10CA1805" w14:textId="054D198A" w:rsidR="00D63C1D" w:rsidRPr="00C2124E" w:rsidRDefault="00CB662A">
      <w:pPr>
        <w:numPr>
          <w:ilvl w:val="0"/>
          <w:numId w:val="1"/>
        </w:numPr>
        <w:spacing w:after="245"/>
        <w:ind w:left="378" w:right="11" w:hanging="355"/>
        <w:rPr>
          <w:color w:val="auto"/>
        </w:rPr>
      </w:pPr>
      <w:r w:rsidRPr="00C2124E">
        <w:rPr>
          <w:color w:val="auto"/>
        </w:rPr>
        <w:t xml:space="preserve">Health and Safety: Positive Handling ................................................................................................ </w:t>
      </w:r>
      <w:r w:rsidR="00E16A15" w:rsidRPr="00C2124E">
        <w:rPr>
          <w:color w:val="auto"/>
        </w:rPr>
        <w:t>20</w:t>
      </w:r>
      <w:r w:rsidRPr="00C2124E">
        <w:rPr>
          <w:color w:val="auto"/>
        </w:rPr>
        <w:t xml:space="preserve"> </w:t>
      </w:r>
    </w:p>
    <w:p w14:paraId="38E7889E" w14:textId="3D48BD03" w:rsidR="00D63C1D" w:rsidRPr="00C2124E" w:rsidRDefault="00CB662A">
      <w:pPr>
        <w:numPr>
          <w:ilvl w:val="0"/>
          <w:numId w:val="1"/>
        </w:numPr>
        <w:spacing w:after="245"/>
        <w:ind w:left="378" w:right="11" w:hanging="355"/>
        <w:rPr>
          <w:color w:val="auto"/>
        </w:rPr>
      </w:pPr>
      <w:r w:rsidRPr="00C2124E">
        <w:rPr>
          <w:color w:val="auto"/>
        </w:rPr>
        <w:t xml:space="preserve">Absconding ....................................................................................................................................... </w:t>
      </w:r>
      <w:r w:rsidR="00E16A15" w:rsidRPr="00C2124E">
        <w:rPr>
          <w:color w:val="auto"/>
        </w:rPr>
        <w:t>21</w:t>
      </w:r>
      <w:r w:rsidRPr="00C2124E">
        <w:rPr>
          <w:color w:val="auto"/>
        </w:rPr>
        <w:t xml:space="preserve"> </w:t>
      </w:r>
    </w:p>
    <w:p w14:paraId="2570DF48" w14:textId="382CABB4" w:rsidR="00D63C1D" w:rsidRPr="00C2124E" w:rsidRDefault="00CB662A">
      <w:pPr>
        <w:numPr>
          <w:ilvl w:val="0"/>
          <w:numId w:val="1"/>
        </w:numPr>
        <w:spacing w:after="245"/>
        <w:ind w:left="378" w:right="11" w:hanging="355"/>
        <w:rPr>
          <w:color w:val="auto"/>
        </w:rPr>
      </w:pPr>
      <w:r w:rsidRPr="00C2124E">
        <w:rPr>
          <w:color w:val="auto"/>
        </w:rPr>
        <w:t xml:space="preserve">Staff Support .................................................................................................................................... </w:t>
      </w:r>
      <w:r w:rsidR="00E16A15" w:rsidRPr="00C2124E">
        <w:rPr>
          <w:color w:val="auto"/>
        </w:rPr>
        <w:t>21</w:t>
      </w:r>
    </w:p>
    <w:p w14:paraId="5C15F8E7" w14:textId="232ACC87" w:rsidR="00D63C1D" w:rsidRPr="00C2124E" w:rsidRDefault="00D63C1D">
      <w:pPr>
        <w:spacing w:after="19" w:line="259" w:lineRule="auto"/>
        <w:ind w:left="0" w:firstLine="0"/>
        <w:jc w:val="left"/>
        <w:rPr>
          <w:color w:val="auto"/>
        </w:rPr>
      </w:pPr>
    </w:p>
    <w:p w14:paraId="49E5E9F0" w14:textId="144C7F8C" w:rsidR="00237542" w:rsidRPr="00C2124E" w:rsidRDefault="00237542">
      <w:pPr>
        <w:spacing w:after="19" w:line="259" w:lineRule="auto"/>
        <w:ind w:left="0" w:firstLine="0"/>
        <w:jc w:val="left"/>
        <w:rPr>
          <w:color w:val="auto"/>
        </w:rPr>
      </w:pPr>
    </w:p>
    <w:p w14:paraId="55C5CBCA" w14:textId="2027EB7D" w:rsidR="00237542" w:rsidRPr="00C2124E" w:rsidRDefault="00237542">
      <w:pPr>
        <w:spacing w:after="19" w:line="259" w:lineRule="auto"/>
        <w:ind w:left="0" w:firstLine="0"/>
        <w:jc w:val="left"/>
        <w:rPr>
          <w:color w:val="auto"/>
        </w:rPr>
      </w:pPr>
    </w:p>
    <w:p w14:paraId="3681CB7D" w14:textId="2C685347" w:rsidR="00237542" w:rsidRPr="00C2124E" w:rsidRDefault="00237542">
      <w:pPr>
        <w:spacing w:after="19" w:line="259" w:lineRule="auto"/>
        <w:ind w:left="0" w:firstLine="0"/>
        <w:jc w:val="left"/>
        <w:rPr>
          <w:color w:val="auto"/>
        </w:rPr>
      </w:pPr>
    </w:p>
    <w:p w14:paraId="394F8E9B" w14:textId="77777777" w:rsidR="00237542" w:rsidRPr="00C2124E" w:rsidRDefault="00237542">
      <w:pPr>
        <w:spacing w:after="19" w:line="259" w:lineRule="auto"/>
        <w:ind w:left="0" w:firstLine="0"/>
        <w:jc w:val="left"/>
        <w:rPr>
          <w:color w:val="auto"/>
        </w:rPr>
      </w:pPr>
    </w:p>
    <w:p w14:paraId="51FA9168" w14:textId="02800D40" w:rsidR="00D63C1D" w:rsidRPr="00C2124E" w:rsidRDefault="00CB662A">
      <w:pPr>
        <w:tabs>
          <w:tab w:val="center" w:pos="3573"/>
          <w:tab w:val="center" w:pos="3971"/>
          <w:tab w:val="center" w:pos="4370"/>
          <w:tab w:val="center" w:pos="4768"/>
          <w:tab w:val="center" w:pos="5162"/>
          <w:tab w:val="center" w:pos="5561"/>
          <w:tab w:val="center" w:pos="5959"/>
          <w:tab w:val="center" w:pos="6353"/>
          <w:tab w:val="center" w:pos="6752"/>
          <w:tab w:val="center" w:pos="7150"/>
          <w:tab w:val="center" w:pos="7544"/>
          <w:tab w:val="center" w:pos="7943"/>
          <w:tab w:val="center" w:pos="8341"/>
          <w:tab w:val="center" w:pos="8739"/>
        </w:tabs>
        <w:spacing w:after="209"/>
        <w:ind w:left="0" w:firstLine="0"/>
        <w:jc w:val="left"/>
        <w:rPr>
          <w:color w:val="auto"/>
        </w:rPr>
      </w:pPr>
      <w:r w:rsidRPr="00C2124E">
        <w:rPr>
          <w:color w:val="auto"/>
          <w:sz w:val="24"/>
        </w:rPr>
        <w:t xml:space="preserve">Appendix 1 </w:t>
      </w:r>
      <w:r w:rsidR="00D76359" w:rsidRPr="00C2124E">
        <w:rPr>
          <w:color w:val="auto"/>
          <w:sz w:val="24"/>
        </w:rPr>
        <w:t>–</w:t>
      </w:r>
      <w:r w:rsidRPr="00C2124E">
        <w:rPr>
          <w:color w:val="auto"/>
          <w:sz w:val="24"/>
        </w:rPr>
        <w:t xml:space="preserve"> </w:t>
      </w:r>
      <w:r w:rsidR="00D76359" w:rsidRPr="00C2124E">
        <w:rPr>
          <w:color w:val="auto"/>
        </w:rPr>
        <w:t>Individual regulation plans</w:t>
      </w:r>
      <w:r w:rsidRPr="00C2124E">
        <w:rPr>
          <w:color w:val="auto"/>
          <w:sz w:val="24"/>
        </w:rPr>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r w:rsidRPr="00C2124E">
        <w:rPr>
          <w:color w:val="auto"/>
          <w:sz w:val="24"/>
        </w:rPr>
        <w:tab/>
        <w:t xml:space="preserve"> </w:t>
      </w:r>
    </w:p>
    <w:p w14:paraId="748B438C" w14:textId="6EA477D6" w:rsidR="00D63C1D" w:rsidRPr="00C2124E" w:rsidRDefault="00CB662A">
      <w:pPr>
        <w:spacing w:after="228"/>
        <w:ind w:left="33" w:right="11"/>
        <w:rPr>
          <w:color w:val="auto"/>
        </w:rPr>
      </w:pPr>
      <w:r w:rsidRPr="00C2124E">
        <w:rPr>
          <w:color w:val="auto"/>
        </w:rPr>
        <w:t xml:space="preserve">Appendix </w:t>
      </w:r>
      <w:r w:rsidR="00D76359" w:rsidRPr="00C2124E">
        <w:rPr>
          <w:color w:val="auto"/>
        </w:rPr>
        <w:t>2</w:t>
      </w:r>
      <w:r w:rsidRPr="00C2124E">
        <w:rPr>
          <w:color w:val="auto"/>
        </w:rPr>
        <w:t xml:space="preserve"> - Pupil Risk Assessment </w:t>
      </w:r>
    </w:p>
    <w:p w14:paraId="369638CA" w14:textId="65A5FE7E" w:rsidR="005F4187" w:rsidRPr="00C2124E" w:rsidRDefault="005F4187">
      <w:pPr>
        <w:spacing w:after="228"/>
        <w:ind w:left="33" w:right="11"/>
        <w:rPr>
          <w:color w:val="auto"/>
        </w:rPr>
      </w:pPr>
      <w:r w:rsidRPr="00C2124E">
        <w:rPr>
          <w:color w:val="auto"/>
        </w:rPr>
        <w:t>Appendix 3 – Linked Guidance</w:t>
      </w:r>
    </w:p>
    <w:p w14:paraId="4C33B2B4" w14:textId="0A27307A" w:rsidR="00D63C1D" w:rsidRPr="00C2124E" w:rsidRDefault="00D63C1D">
      <w:pPr>
        <w:spacing w:after="0" w:line="259" w:lineRule="auto"/>
        <w:ind w:left="0" w:firstLine="0"/>
        <w:jc w:val="left"/>
        <w:rPr>
          <w:color w:val="auto"/>
        </w:rPr>
      </w:pPr>
    </w:p>
    <w:p w14:paraId="540937AF" w14:textId="157CEA2D" w:rsidR="00E36F94" w:rsidRPr="00C2124E" w:rsidRDefault="00CB662A" w:rsidP="00E36F94">
      <w:pPr>
        <w:spacing w:after="0" w:line="259" w:lineRule="auto"/>
        <w:ind w:left="0" w:firstLine="0"/>
        <w:jc w:val="left"/>
        <w:rPr>
          <w:color w:val="auto"/>
        </w:rPr>
      </w:pPr>
      <w:r w:rsidRPr="00C2124E">
        <w:rPr>
          <w:color w:val="auto"/>
        </w:rPr>
        <w:t xml:space="preserve"> </w:t>
      </w:r>
      <w:r w:rsidRPr="00C2124E">
        <w:rPr>
          <w:color w:val="auto"/>
        </w:rPr>
        <w:tab/>
        <w:t xml:space="preserve"> </w:t>
      </w:r>
      <w:r w:rsidRPr="00C2124E">
        <w:rPr>
          <w:color w:val="auto"/>
        </w:rPr>
        <w:br w:type="page"/>
      </w:r>
    </w:p>
    <w:p w14:paraId="2ED1B2C1" w14:textId="582FDBF2" w:rsidR="00D63C1D" w:rsidRPr="00C2124E" w:rsidRDefault="005D7E52" w:rsidP="005D7E52">
      <w:pPr>
        <w:pStyle w:val="ListParagraph"/>
        <w:numPr>
          <w:ilvl w:val="0"/>
          <w:numId w:val="28"/>
        </w:numPr>
        <w:spacing w:after="420" w:line="259" w:lineRule="auto"/>
        <w:jc w:val="left"/>
        <w:rPr>
          <w:color w:val="auto"/>
          <w:sz w:val="32"/>
          <w:szCs w:val="32"/>
        </w:rPr>
      </w:pPr>
      <w:r w:rsidRPr="00C2124E">
        <w:rPr>
          <w:color w:val="auto"/>
          <w:sz w:val="32"/>
          <w:szCs w:val="32"/>
        </w:rPr>
        <w:lastRenderedPageBreak/>
        <w:t>Our Aims</w:t>
      </w:r>
    </w:p>
    <w:p w14:paraId="3DC35DD2" w14:textId="77777777" w:rsidR="00D63C1D" w:rsidRPr="00C2124E" w:rsidRDefault="00CB662A">
      <w:pPr>
        <w:ind w:left="33" w:right="11"/>
        <w:rPr>
          <w:color w:val="auto"/>
        </w:rPr>
      </w:pPr>
      <w:r w:rsidRPr="00C2124E">
        <w:rPr>
          <w:color w:val="auto"/>
        </w:rPr>
        <w:t xml:space="preserve">At High Well School, we believe that the majority of pupils who demonstrate challenging behaviour do so because of having unmet needs and/or have experienced trauma. Our aim at High Well is to identify and address unmet needs, use a multi-agency approach for pupils who have experienced trauma, and support pupils to develop their social and emotional skills in order that they can learn effectively and take ownership of their own futures.  </w:t>
      </w:r>
    </w:p>
    <w:p w14:paraId="0AF3149D" w14:textId="77777777" w:rsidR="00D63C1D" w:rsidRPr="00C2124E" w:rsidRDefault="00CB662A">
      <w:pPr>
        <w:spacing w:after="0" w:line="259" w:lineRule="auto"/>
        <w:ind w:left="38" w:firstLine="0"/>
        <w:jc w:val="left"/>
        <w:rPr>
          <w:color w:val="auto"/>
        </w:rPr>
      </w:pPr>
      <w:r w:rsidRPr="00C2124E">
        <w:rPr>
          <w:color w:val="auto"/>
        </w:rPr>
        <w:t xml:space="preserve"> </w:t>
      </w:r>
    </w:p>
    <w:p w14:paraId="2A6A7DEA" w14:textId="77777777" w:rsidR="00D63C1D" w:rsidRPr="00C2124E" w:rsidRDefault="00CB662A">
      <w:pPr>
        <w:ind w:left="33" w:right="11"/>
        <w:rPr>
          <w:color w:val="auto"/>
        </w:rPr>
      </w:pPr>
      <w:r w:rsidRPr="00C2124E">
        <w:rPr>
          <w:color w:val="auto"/>
        </w:rPr>
        <w:t xml:space="preserve">This policy is applicable to all off-site activities as well as within the main school. </w:t>
      </w:r>
    </w:p>
    <w:p w14:paraId="526D3A4C" w14:textId="77777777" w:rsidR="00D63C1D" w:rsidRPr="00C2124E" w:rsidRDefault="00CB662A">
      <w:pPr>
        <w:spacing w:after="0" w:line="259" w:lineRule="auto"/>
        <w:ind w:left="38" w:firstLine="0"/>
        <w:jc w:val="left"/>
        <w:rPr>
          <w:color w:val="auto"/>
        </w:rPr>
      </w:pPr>
      <w:r w:rsidRPr="00C2124E">
        <w:rPr>
          <w:color w:val="auto"/>
        </w:rPr>
        <w:t xml:space="preserve"> </w:t>
      </w:r>
    </w:p>
    <w:p w14:paraId="4362499B" w14:textId="77777777" w:rsidR="00D63C1D" w:rsidRPr="00C2124E" w:rsidRDefault="00CB662A">
      <w:pPr>
        <w:ind w:left="33" w:right="11"/>
        <w:rPr>
          <w:color w:val="auto"/>
        </w:rPr>
      </w:pPr>
      <w:r w:rsidRPr="00C2124E">
        <w:rPr>
          <w:color w:val="auto"/>
        </w:rPr>
        <w:t xml:space="preserve">To achieve </w:t>
      </w:r>
      <w:proofErr w:type="gramStart"/>
      <w:r w:rsidRPr="00C2124E">
        <w:rPr>
          <w:color w:val="auto"/>
        </w:rPr>
        <w:t>this</w:t>
      </w:r>
      <w:proofErr w:type="gramEnd"/>
      <w:r w:rsidRPr="00C2124E">
        <w:rPr>
          <w:color w:val="auto"/>
        </w:rPr>
        <w:t xml:space="preserve"> we: </w:t>
      </w:r>
    </w:p>
    <w:p w14:paraId="2CAE8A8A" w14:textId="77777777" w:rsidR="00D63C1D" w:rsidRPr="00C2124E" w:rsidRDefault="00CB662A">
      <w:pPr>
        <w:spacing w:after="22" w:line="259" w:lineRule="auto"/>
        <w:ind w:left="283" w:firstLine="0"/>
        <w:jc w:val="left"/>
        <w:rPr>
          <w:color w:val="auto"/>
        </w:rPr>
      </w:pPr>
      <w:r w:rsidRPr="00C2124E">
        <w:rPr>
          <w:color w:val="auto"/>
        </w:rPr>
        <w:t xml:space="preserve"> </w:t>
      </w:r>
    </w:p>
    <w:p w14:paraId="3F0591B2" w14:textId="77777777" w:rsidR="00D63C1D" w:rsidRPr="00C2124E" w:rsidRDefault="00CB662A">
      <w:pPr>
        <w:numPr>
          <w:ilvl w:val="0"/>
          <w:numId w:val="2"/>
        </w:numPr>
        <w:spacing w:after="35"/>
        <w:ind w:right="11" w:hanging="360"/>
        <w:rPr>
          <w:color w:val="auto"/>
        </w:rPr>
      </w:pPr>
      <w:r w:rsidRPr="00C2124E">
        <w:rPr>
          <w:color w:val="auto"/>
        </w:rPr>
        <w:t xml:space="preserve">Provide a secure and caring learning environment for our pupils utilising Nurture Principles and Attachment Theory. </w:t>
      </w:r>
    </w:p>
    <w:p w14:paraId="53B33108" w14:textId="77777777" w:rsidR="00D63C1D" w:rsidRPr="00C2124E" w:rsidRDefault="00CB662A">
      <w:pPr>
        <w:numPr>
          <w:ilvl w:val="0"/>
          <w:numId w:val="2"/>
        </w:numPr>
        <w:ind w:right="11" w:hanging="360"/>
        <w:rPr>
          <w:color w:val="auto"/>
        </w:rPr>
      </w:pPr>
      <w:r w:rsidRPr="00C2124E">
        <w:rPr>
          <w:color w:val="auto"/>
        </w:rPr>
        <w:t xml:space="preserve">Encourage our pupils through positive language and reinforcement. </w:t>
      </w:r>
    </w:p>
    <w:p w14:paraId="1C6CD1CE" w14:textId="77777777" w:rsidR="00D63C1D" w:rsidRPr="00C2124E" w:rsidRDefault="00CB662A">
      <w:pPr>
        <w:numPr>
          <w:ilvl w:val="0"/>
          <w:numId w:val="2"/>
        </w:numPr>
        <w:ind w:right="11" w:hanging="360"/>
        <w:rPr>
          <w:color w:val="auto"/>
        </w:rPr>
      </w:pPr>
      <w:r w:rsidRPr="00C2124E">
        <w:rPr>
          <w:color w:val="auto"/>
        </w:rPr>
        <w:t xml:space="preserve">Manage behaviour with a firm but caring approach and consistent strategies.  </w:t>
      </w:r>
    </w:p>
    <w:p w14:paraId="15B993C5" w14:textId="77777777" w:rsidR="00D63C1D" w:rsidRPr="00C2124E" w:rsidRDefault="00CB662A">
      <w:pPr>
        <w:numPr>
          <w:ilvl w:val="0"/>
          <w:numId w:val="2"/>
        </w:numPr>
        <w:spacing w:after="36"/>
        <w:ind w:right="11" w:hanging="360"/>
        <w:rPr>
          <w:color w:val="auto"/>
        </w:rPr>
      </w:pPr>
      <w:r w:rsidRPr="00C2124E">
        <w:rPr>
          <w:color w:val="auto"/>
        </w:rPr>
        <w:t xml:space="preserve">Provide a structured school system with clear boundaries made up of consistent rewards and consequences.  </w:t>
      </w:r>
    </w:p>
    <w:p w14:paraId="0B66AE6F" w14:textId="77777777" w:rsidR="00D63C1D" w:rsidRPr="00C2124E" w:rsidRDefault="00CB662A">
      <w:pPr>
        <w:numPr>
          <w:ilvl w:val="0"/>
          <w:numId w:val="2"/>
        </w:numPr>
        <w:ind w:right="11" w:hanging="360"/>
        <w:rPr>
          <w:color w:val="auto"/>
        </w:rPr>
      </w:pPr>
      <w:r w:rsidRPr="00C2124E">
        <w:rPr>
          <w:color w:val="auto"/>
        </w:rPr>
        <w:t xml:space="preserve">Raise our pupils’ self-esteem, and to teach appropriate coping strategies and self-discipline.  </w:t>
      </w:r>
    </w:p>
    <w:p w14:paraId="7D3E7ED5" w14:textId="77777777" w:rsidR="00D63C1D" w:rsidRPr="00C2124E" w:rsidRDefault="00CB662A">
      <w:pPr>
        <w:numPr>
          <w:ilvl w:val="0"/>
          <w:numId w:val="2"/>
        </w:numPr>
        <w:ind w:right="11" w:hanging="360"/>
        <w:rPr>
          <w:color w:val="auto"/>
        </w:rPr>
      </w:pPr>
      <w:r w:rsidRPr="00C2124E">
        <w:rPr>
          <w:color w:val="auto"/>
        </w:rPr>
        <w:t xml:space="preserve">Give each pupil responsibility through identifying achievable targets to work towards.  </w:t>
      </w:r>
    </w:p>
    <w:p w14:paraId="6194BF84" w14:textId="77777777" w:rsidR="00D63C1D" w:rsidRPr="00C2124E" w:rsidRDefault="00CB662A">
      <w:pPr>
        <w:numPr>
          <w:ilvl w:val="0"/>
          <w:numId w:val="2"/>
        </w:numPr>
        <w:spacing w:after="35"/>
        <w:ind w:right="11" w:hanging="360"/>
        <w:rPr>
          <w:color w:val="auto"/>
        </w:rPr>
      </w:pPr>
      <w:r w:rsidRPr="00C2124E">
        <w:rPr>
          <w:color w:val="auto"/>
        </w:rPr>
        <w:t xml:space="preserve">Teach respect for everyone in the school community and to develop positive working relationships with both adults and pupils through planned teaching of our Preparing for Positive Futures (PPF) curriculum.  </w:t>
      </w:r>
    </w:p>
    <w:p w14:paraId="22841AD3" w14:textId="77777777" w:rsidR="00D63C1D" w:rsidRPr="00C2124E" w:rsidRDefault="00CB662A">
      <w:pPr>
        <w:numPr>
          <w:ilvl w:val="0"/>
          <w:numId w:val="2"/>
        </w:numPr>
        <w:spacing w:after="36"/>
        <w:ind w:right="11" w:hanging="360"/>
        <w:rPr>
          <w:color w:val="auto"/>
        </w:rPr>
      </w:pPr>
      <w:r w:rsidRPr="00C2124E">
        <w:rPr>
          <w:color w:val="auto"/>
        </w:rPr>
        <w:t xml:space="preserve">Ensure the staff team are provided with high-quality continuing personal development in order to meet the needs of our pupils. </w:t>
      </w:r>
    </w:p>
    <w:p w14:paraId="4105CB65" w14:textId="77777777" w:rsidR="00D63C1D" w:rsidRPr="00C2124E" w:rsidRDefault="00CB662A">
      <w:pPr>
        <w:numPr>
          <w:ilvl w:val="0"/>
          <w:numId w:val="2"/>
        </w:numPr>
        <w:ind w:right="11" w:hanging="360"/>
        <w:rPr>
          <w:color w:val="auto"/>
        </w:rPr>
      </w:pPr>
      <w:r w:rsidRPr="00C2124E">
        <w:rPr>
          <w:color w:val="auto"/>
        </w:rPr>
        <w:t xml:space="preserve">Have a dedicated team - The Care Team to provide additional support and intervention for pupils outside the class team. </w:t>
      </w:r>
    </w:p>
    <w:p w14:paraId="1658CB1E" w14:textId="77777777" w:rsidR="00D63C1D" w:rsidRPr="00C2124E" w:rsidRDefault="00CB662A">
      <w:pPr>
        <w:spacing w:after="0" w:line="259" w:lineRule="auto"/>
        <w:ind w:left="0" w:firstLine="0"/>
        <w:jc w:val="left"/>
        <w:rPr>
          <w:color w:val="auto"/>
        </w:rPr>
      </w:pPr>
      <w:r w:rsidRPr="00C2124E">
        <w:rPr>
          <w:b/>
          <w:color w:val="auto"/>
        </w:rPr>
        <w:t xml:space="preserve"> </w:t>
      </w:r>
    </w:p>
    <w:p w14:paraId="6775072D" w14:textId="77777777" w:rsidR="00D63C1D" w:rsidRPr="00C2124E" w:rsidRDefault="00CB662A">
      <w:pPr>
        <w:ind w:left="33" w:right="11"/>
        <w:rPr>
          <w:color w:val="auto"/>
        </w:rPr>
      </w:pPr>
      <w:r w:rsidRPr="00C2124E">
        <w:rPr>
          <w:color w:val="auto"/>
        </w:rPr>
        <w:t xml:space="preserve">To be able to give young people the skills, knowledge, understanding and strategies to be able to manage their own feelings and develop their independence, we require an active partnership between home and school to co-operate in developing positive behaviours in our pupils. </w:t>
      </w:r>
    </w:p>
    <w:p w14:paraId="0FA13BEB" w14:textId="77777777" w:rsidR="00D63C1D" w:rsidRPr="00C2124E" w:rsidRDefault="00CB662A">
      <w:pPr>
        <w:spacing w:after="0" w:line="259" w:lineRule="auto"/>
        <w:ind w:left="38" w:firstLine="0"/>
        <w:jc w:val="left"/>
        <w:rPr>
          <w:color w:val="auto"/>
        </w:rPr>
      </w:pPr>
      <w:r w:rsidRPr="00C2124E">
        <w:rPr>
          <w:b/>
          <w:color w:val="auto"/>
        </w:rPr>
        <w:t xml:space="preserve"> </w:t>
      </w:r>
    </w:p>
    <w:p w14:paraId="37844F6F" w14:textId="48A51FC8" w:rsidR="00D63C1D" w:rsidRPr="00C2124E" w:rsidRDefault="00CB662A">
      <w:pPr>
        <w:ind w:left="-5"/>
        <w:rPr>
          <w:b/>
          <w:color w:val="auto"/>
        </w:rPr>
      </w:pPr>
      <w:r w:rsidRPr="00C2124E">
        <w:rPr>
          <w:b/>
          <w:color w:val="auto"/>
        </w:rPr>
        <w:t xml:space="preserve">High Well School’s ethos is </w:t>
      </w:r>
      <w:r w:rsidRPr="00C2124E">
        <w:rPr>
          <w:b/>
          <w:i/>
          <w:iCs/>
          <w:color w:val="auto"/>
        </w:rPr>
        <w:t>Preparing for Positive Futures</w:t>
      </w:r>
      <w:r w:rsidRPr="00C2124E">
        <w:rPr>
          <w:b/>
          <w:color w:val="auto"/>
        </w:rPr>
        <w:t xml:space="preserve">.  As such we commit to ensuring that our pupils leave High Well equipped with the academic, social and emotional skills to enter further education, employment or training, know how to keep themselves safe, and </w:t>
      </w:r>
      <w:r w:rsidR="00406CE8" w:rsidRPr="00C2124E">
        <w:rPr>
          <w:b/>
          <w:color w:val="auto"/>
        </w:rPr>
        <w:t>are</w:t>
      </w:r>
      <w:r w:rsidRPr="00C2124E">
        <w:rPr>
          <w:b/>
          <w:color w:val="auto"/>
        </w:rPr>
        <w:t xml:space="preserve"> able to contribute to society. </w:t>
      </w:r>
      <w:r w:rsidR="00406CE8" w:rsidRPr="00C2124E">
        <w:rPr>
          <w:b/>
          <w:color w:val="auto"/>
        </w:rPr>
        <w:t xml:space="preserve"> </w:t>
      </w:r>
    </w:p>
    <w:p w14:paraId="082DE873" w14:textId="64CF77DE" w:rsidR="00406CE8" w:rsidRPr="00C2124E" w:rsidRDefault="00406CE8">
      <w:pPr>
        <w:ind w:left="-5"/>
        <w:rPr>
          <w:b/>
          <w:color w:val="auto"/>
        </w:rPr>
      </w:pPr>
      <w:r w:rsidRPr="00C2124E">
        <w:rPr>
          <w:b/>
          <w:color w:val="auto"/>
        </w:rPr>
        <w:t>Ultimately linking into the 4 key expectations that we adopt in school which are:</w:t>
      </w:r>
    </w:p>
    <w:p w14:paraId="345B81B1" w14:textId="4B773B2B" w:rsidR="00406CE8" w:rsidRPr="00C2124E" w:rsidRDefault="00406CE8" w:rsidP="00406CE8">
      <w:pPr>
        <w:pStyle w:val="ListParagraph"/>
        <w:numPr>
          <w:ilvl w:val="0"/>
          <w:numId w:val="30"/>
        </w:numPr>
        <w:rPr>
          <w:b/>
          <w:color w:val="auto"/>
        </w:rPr>
      </w:pPr>
      <w:r w:rsidRPr="00C2124E">
        <w:rPr>
          <w:b/>
          <w:color w:val="auto"/>
        </w:rPr>
        <w:t>Respect</w:t>
      </w:r>
    </w:p>
    <w:p w14:paraId="210F2A01" w14:textId="7FBF8E33" w:rsidR="00406CE8" w:rsidRPr="00C2124E" w:rsidRDefault="00406CE8" w:rsidP="00406CE8">
      <w:pPr>
        <w:pStyle w:val="ListParagraph"/>
        <w:numPr>
          <w:ilvl w:val="0"/>
          <w:numId w:val="30"/>
        </w:numPr>
        <w:rPr>
          <w:b/>
          <w:color w:val="auto"/>
        </w:rPr>
      </w:pPr>
      <w:r w:rsidRPr="00C2124E">
        <w:rPr>
          <w:b/>
          <w:color w:val="auto"/>
        </w:rPr>
        <w:t xml:space="preserve">Responsibility </w:t>
      </w:r>
    </w:p>
    <w:p w14:paraId="72BF4165" w14:textId="7092D62D" w:rsidR="00406CE8" w:rsidRPr="00C2124E" w:rsidRDefault="00406CE8" w:rsidP="00406CE8">
      <w:pPr>
        <w:pStyle w:val="ListParagraph"/>
        <w:numPr>
          <w:ilvl w:val="0"/>
          <w:numId w:val="30"/>
        </w:numPr>
        <w:rPr>
          <w:b/>
          <w:color w:val="auto"/>
        </w:rPr>
      </w:pPr>
      <w:r w:rsidRPr="00C2124E">
        <w:rPr>
          <w:b/>
          <w:color w:val="auto"/>
        </w:rPr>
        <w:t>Consistency</w:t>
      </w:r>
    </w:p>
    <w:p w14:paraId="6D72BC61" w14:textId="7F608A1D" w:rsidR="00406CE8" w:rsidRPr="00C2124E" w:rsidRDefault="00406CE8" w:rsidP="00406CE8">
      <w:pPr>
        <w:pStyle w:val="ListParagraph"/>
        <w:numPr>
          <w:ilvl w:val="0"/>
          <w:numId w:val="30"/>
        </w:numPr>
        <w:rPr>
          <w:b/>
          <w:color w:val="auto"/>
        </w:rPr>
      </w:pPr>
      <w:r w:rsidRPr="00C2124E">
        <w:rPr>
          <w:b/>
          <w:color w:val="auto"/>
        </w:rPr>
        <w:t>Safety</w:t>
      </w:r>
    </w:p>
    <w:p w14:paraId="4AFC1A8B" w14:textId="3EB43CA2" w:rsidR="001B2870" w:rsidRPr="00C2124E" w:rsidRDefault="001B2870">
      <w:pPr>
        <w:ind w:left="-5"/>
        <w:rPr>
          <w:b/>
          <w:color w:val="auto"/>
        </w:rPr>
      </w:pPr>
    </w:p>
    <w:p w14:paraId="6306B114" w14:textId="359F7605" w:rsidR="00CA75E3" w:rsidRPr="00C2124E" w:rsidRDefault="00CA75E3" w:rsidP="00406CE8">
      <w:pPr>
        <w:ind w:left="0" w:firstLine="0"/>
        <w:rPr>
          <w:b/>
          <w:color w:val="auto"/>
        </w:rPr>
      </w:pPr>
    </w:p>
    <w:p w14:paraId="417F5E7B" w14:textId="77777777" w:rsidR="00406CE8" w:rsidRPr="00C2124E" w:rsidRDefault="00406CE8" w:rsidP="00406CE8">
      <w:pPr>
        <w:ind w:left="0" w:firstLine="0"/>
        <w:rPr>
          <w:b/>
          <w:color w:val="auto"/>
        </w:rPr>
      </w:pPr>
    </w:p>
    <w:p w14:paraId="1657C49B" w14:textId="77777777" w:rsidR="00CA75E3" w:rsidRPr="00C2124E" w:rsidRDefault="00CA75E3">
      <w:pPr>
        <w:ind w:left="-5"/>
        <w:rPr>
          <w:b/>
          <w:color w:val="auto"/>
        </w:rPr>
      </w:pPr>
    </w:p>
    <w:p w14:paraId="2386E294" w14:textId="6BEEF89B" w:rsidR="001B2870" w:rsidRPr="00C2124E" w:rsidRDefault="001B2870">
      <w:pPr>
        <w:ind w:left="-5"/>
        <w:rPr>
          <w:bCs/>
          <w:color w:val="auto"/>
          <w:sz w:val="32"/>
          <w:szCs w:val="32"/>
        </w:rPr>
      </w:pPr>
      <w:r w:rsidRPr="00C2124E">
        <w:rPr>
          <w:bCs/>
          <w:color w:val="auto"/>
          <w:sz w:val="32"/>
          <w:szCs w:val="32"/>
        </w:rPr>
        <w:lastRenderedPageBreak/>
        <w:t>2. Roles and responsibilities</w:t>
      </w:r>
    </w:p>
    <w:p w14:paraId="69E81D7A" w14:textId="77777777" w:rsidR="00D63C1D" w:rsidRPr="00C2124E" w:rsidRDefault="00CB662A">
      <w:pPr>
        <w:spacing w:after="0" w:line="259" w:lineRule="auto"/>
        <w:ind w:left="38" w:firstLine="0"/>
        <w:jc w:val="left"/>
        <w:rPr>
          <w:color w:val="auto"/>
        </w:rPr>
      </w:pPr>
      <w:r w:rsidRPr="00C2124E">
        <w:rPr>
          <w:color w:val="auto"/>
        </w:rPr>
        <w:t xml:space="preserve"> </w:t>
      </w:r>
    </w:p>
    <w:p w14:paraId="08BFCE74" w14:textId="29DF8EA6" w:rsidR="00D63C1D" w:rsidRPr="00C2124E" w:rsidRDefault="00CB662A">
      <w:pPr>
        <w:ind w:left="33" w:right="11"/>
        <w:rPr>
          <w:color w:val="auto"/>
        </w:rPr>
      </w:pPr>
      <w:r w:rsidRPr="00C2124E">
        <w:rPr>
          <w:color w:val="auto"/>
        </w:rPr>
        <w:t xml:space="preserve">At High Well we view the roles and responsibilities of the </w:t>
      </w:r>
      <w:r w:rsidR="00406CE8" w:rsidRPr="00C2124E">
        <w:rPr>
          <w:color w:val="auto"/>
        </w:rPr>
        <w:t>Governors, S</w:t>
      </w:r>
      <w:r w:rsidRPr="00C2124E">
        <w:rPr>
          <w:color w:val="auto"/>
        </w:rPr>
        <w:t xml:space="preserve">chool, </w:t>
      </w:r>
      <w:r w:rsidR="00406CE8" w:rsidRPr="00C2124E">
        <w:rPr>
          <w:color w:val="auto"/>
        </w:rPr>
        <w:t>P</w:t>
      </w:r>
      <w:r w:rsidRPr="00C2124E">
        <w:rPr>
          <w:color w:val="auto"/>
        </w:rPr>
        <w:t>arents/</w:t>
      </w:r>
      <w:r w:rsidR="00406CE8" w:rsidRPr="00C2124E">
        <w:rPr>
          <w:color w:val="auto"/>
        </w:rPr>
        <w:t>C</w:t>
      </w:r>
      <w:r w:rsidRPr="00C2124E">
        <w:rPr>
          <w:color w:val="auto"/>
        </w:rPr>
        <w:t xml:space="preserve">arers and </w:t>
      </w:r>
      <w:r w:rsidR="00406CE8" w:rsidRPr="00C2124E">
        <w:rPr>
          <w:color w:val="auto"/>
        </w:rPr>
        <w:t>P</w:t>
      </w:r>
      <w:r w:rsidRPr="00C2124E">
        <w:rPr>
          <w:color w:val="auto"/>
        </w:rPr>
        <w:t xml:space="preserve">upils as:  </w:t>
      </w:r>
    </w:p>
    <w:p w14:paraId="415FF8A7" w14:textId="77777777" w:rsidR="00D63C1D" w:rsidRPr="00C2124E" w:rsidRDefault="00CB662A">
      <w:pPr>
        <w:spacing w:after="0" w:line="259" w:lineRule="auto"/>
        <w:ind w:left="328" w:firstLine="0"/>
        <w:jc w:val="center"/>
        <w:rPr>
          <w:color w:val="auto"/>
        </w:rPr>
      </w:pPr>
      <w:r w:rsidRPr="00C2124E">
        <w:rPr>
          <w:color w:val="auto"/>
        </w:rPr>
        <w:t xml:space="preserve"> </w:t>
      </w:r>
    </w:p>
    <w:tbl>
      <w:tblPr>
        <w:tblStyle w:val="TableGrid"/>
        <w:tblW w:w="9014" w:type="dxa"/>
        <w:tblInd w:w="398" w:type="dxa"/>
        <w:tblCellMar>
          <w:top w:w="50" w:type="dxa"/>
          <w:left w:w="106" w:type="dxa"/>
          <w:right w:w="74" w:type="dxa"/>
        </w:tblCellMar>
        <w:tblLook w:val="04A0" w:firstRow="1" w:lastRow="0" w:firstColumn="1" w:lastColumn="0" w:noHBand="0" w:noVBand="1"/>
      </w:tblPr>
      <w:tblGrid>
        <w:gridCol w:w="4284"/>
        <w:gridCol w:w="4730"/>
      </w:tblGrid>
      <w:tr w:rsidR="00C2124E" w:rsidRPr="00C2124E" w14:paraId="6638C8F7" w14:textId="77777777">
        <w:trPr>
          <w:trHeight w:val="278"/>
        </w:trPr>
        <w:tc>
          <w:tcPr>
            <w:tcW w:w="4284" w:type="dxa"/>
            <w:tcBorders>
              <w:top w:val="single" w:sz="4" w:space="0" w:color="000000"/>
              <w:left w:val="single" w:sz="4" w:space="0" w:color="000000"/>
              <w:bottom w:val="single" w:sz="4" w:space="0" w:color="000000"/>
              <w:right w:val="single" w:sz="4" w:space="0" w:color="000000"/>
            </w:tcBorders>
          </w:tcPr>
          <w:p w14:paraId="19D30792" w14:textId="77777777" w:rsidR="00D63C1D" w:rsidRPr="00C2124E" w:rsidRDefault="00CB662A">
            <w:pPr>
              <w:spacing w:after="0" w:line="259" w:lineRule="auto"/>
              <w:ind w:left="1" w:firstLine="0"/>
              <w:jc w:val="center"/>
              <w:rPr>
                <w:color w:val="auto"/>
              </w:rPr>
            </w:pPr>
            <w:r w:rsidRPr="00C2124E">
              <w:rPr>
                <w:b/>
                <w:color w:val="auto"/>
              </w:rPr>
              <w:t xml:space="preserve">Rights </w:t>
            </w:r>
          </w:p>
        </w:tc>
        <w:tc>
          <w:tcPr>
            <w:tcW w:w="4730" w:type="dxa"/>
            <w:tcBorders>
              <w:top w:val="single" w:sz="4" w:space="0" w:color="000000"/>
              <w:left w:val="single" w:sz="4" w:space="0" w:color="000000"/>
              <w:bottom w:val="single" w:sz="4" w:space="0" w:color="000000"/>
              <w:right w:val="single" w:sz="4" w:space="0" w:color="000000"/>
            </w:tcBorders>
          </w:tcPr>
          <w:p w14:paraId="4FD62AE7" w14:textId="77777777" w:rsidR="00D63C1D" w:rsidRPr="00C2124E" w:rsidRDefault="00CB662A">
            <w:pPr>
              <w:spacing w:after="0" w:line="259" w:lineRule="auto"/>
              <w:ind w:left="0" w:right="1" w:firstLine="0"/>
              <w:jc w:val="center"/>
              <w:rPr>
                <w:color w:val="auto"/>
              </w:rPr>
            </w:pPr>
            <w:r w:rsidRPr="00C2124E">
              <w:rPr>
                <w:b/>
                <w:color w:val="auto"/>
              </w:rPr>
              <w:t xml:space="preserve">Responsibilities </w:t>
            </w:r>
          </w:p>
        </w:tc>
      </w:tr>
      <w:tr w:rsidR="00C2124E" w:rsidRPr="00C2124E" w14:paraId="7576D552" w14:textId="77777777">
        <w:trPr>
          <w:trHeight w:val="278"/>
        </w:trPr>
        <w:tc>
          <w:tcPr>
            <w:tcW w:w="4284" w:type="dxa"/>
            <w:tcBorders>
              <w:top w:val="single" w:sz="4" w:space="0" w:color="000000"/>
              <w:left w:val="single" w:sz="4" w:space="0" w:color="000000"/>
              <w:bottom w:val="single" w:sz="4" w:space="0" w:color="000000"/>
              <w:right w:val="single" w:sz="4" w:space="0" w:color="000000"/>
            </w:tcBorders>
          </w:tcPr>
          <w:p w14:paraId="431F3DA3" w14:textId="77777777" w:rsidR="00CA75E3" w:rsidRPr="00C2124E" w:rsidRDefault="00CA75E3" w:rsidP="00CA75E3">
            <w:pPr>
              <w:spacing w:after="0" w:line="259" w:lineRule="auto"/>
              <w:ind w:left="1" w:firstLine="0"/>
              <w:rPr>
                <w:b/>
                <w:color w:val="auto"/>
              </w:rPr>
            </w:pPr>
            <w:r w:rsidRPr="00C2124E">
              <w:rPr>
                <w:b/>
                <w:color w:val="auto"/>
              </w:rPr>
              <w:t>Governors:</w:t>
            </w:r>
          </w:p>
          <w:p w14:paraId="1581EF25" w14:textId="77777777" w:rsidR="00CA75E3" w:rsidRPr="00C2124E" w:rsidRDefault="00CA75E3" w:rsidP="00CA75E3">
            <w:pPr>
              <w:spacing w:after="0" w:line="259" w:lineRule="auto"/>
              <w:ind w:left="1" w:firstLine="0"/>
              <w:rPr>
                <w:bCs/>
                <w:color w:val="auto"/>
              </w:rPr>
            </w:pPr>
          </w:p>
          <w:p w14:paraId="6AA2334A" w14:textId="77777777" w:rsidR="00CA75E3" w:rsidRPr="00C2124E" w:rsidRDefault="00CA75E3" w:rsidP="00CA75E3">
            <w:pPr>
              <w:spacing w:after="0" w:line="259" w:lineRule="auto"/>
              <w:ind w:left="1" w:firstLine="0"/>
              <w:rPr>
                <w:bCs/>
                <w:color w:val="auto"/>
              </w:rPr>
            </w:pPr>
            <w:r w:rsidRPr="00C2124E">
              <w:rPr>
                <w:bCs/>
                <w:color w:val="auto"/>
              </w:rPr>
              <w:t>To contribute to the development of the school behaviour policy.</w:t>
            </w:r>
          </w:p>
          <w:p w14:paraId="674060FA" w14:textId="77777777" w:rsidR="00CA75E3" w:rsidRPr="00C2124E" w:rsidRDefault="00CA75E3" w:rsidP="00CA75E3">
            <w:pPr>
              <w:spacing w:after="0" w:line="259" w:lineRule="auto"/>
              <w:ind w:left="1" w:firstLine="0"/>
              <w:rPr>
                <w:bCs/>
                <w:color w:val="auto"/>
              </w:rPr>
            </w:pPr>
          </w:p>
          <w:p w14:paraId="7EBB277E" w14:textId="400C1D9A" w:rsidR="00CA75E3" w:rsidRPr="00C2124E" w:rsidRDefault="00CA75E3" w:rsidP="00CA75E3">
            <w:pPr>
              <w:spacing w:after="0" w:line="259" w:lineRule="auto"/>
              <w:ind w:left="1" w:firstLine="0"/>
              <w:rPr>
                <w:b/>
                <w:color w:val="auto"/>
              </w:rPr>
            </w:pPr>
            <w:r w:rsidRPr="00C2124E">
              <w:rPr>
                <w:bCs/>
                <w:color w:val="auto"/>
              </w:rPr>
              <w:t>To support the school and SLT with the implementation of the behaviour policy</w:t>
            </w:r>
          </w:p>
        </w:tc>
        <w:tc>
          <w:tcPr>
            <w:tcW w:w="4730" w:type="dxa"/>
            <w:tcBorders>
              <w:top w:val="single" w:sz="4" w:space="0" w:color="000000"/>
              <w:left w:val="single" w:sz="4" w:space="0" w:color="000000"/>
              <w:bottom w:val="single" w:sz="4" w:space="0" w:color="000000"/>
              <w:right w:val="single" w:sz="4" w:space="0" w:color="000000"/>
            </w:tcBorders>
          </w:tcPr>
          <w:p w14:paraId="5E90D8F9" w14:textId="0FD5316A" w:rsidR="00CA75E3" w:rsidRPr="00C2124E" w:rsidRDefault="00CA75E3" w:rsidP="00CA75E3">
            <w:pPr>
              <w:spacing w:after="0" w:line="259" w:lineRule="auto"/>
              <w:ind w:left="0" w:right="1" w:firstLine="0"/>
              <w:rPr>
                <w:b/>
                <w:color w:val="auto"/>
              </w:rPr>
            </w:pPr>
            <w:r w:rsidRPr="00C2124E">
              <w:rPr>
                <w:b/>
                <w:color w:val="auto"/>
              </w:rPr>
              <w:t>Governors:</w:t>
            </w:r>
          </w:p>
          <w:p w14:paraId="00D56589" w14:textId="51B27E26" w:rsidR="00CA75E3" w:rsidRPr="00C2124E" w:rsidRDefault="00CA75E3" w:rsidP="00CA75E3">
            <w:pPr>
              <w:spacing w:after="0" w:line="259" w:lineRule="auto"/>
              <w:ind w:left="0" w:right="1" w:firstLine="0"/>
              <w:rPr>
                <w:b/>
                <w:color w:val="auto"/>
              </w:rPr>
            </w:pPr>
          </w:p>
          <w:p w14:paraId="479E6427" w14:textId="0AE81E8B" w:rsidR="00CA75E3" w:rsidRPr="00C2124E" w:rsidRDefault="00CA75E3" w:rsidP="00CA75E3">
            <w:pPr>
              <w:spacing w:after="0" w:line="259" w:lineRule="auto"/>
              <w:ind w:left="0" w:right="1" w:firstLine="0"/>
              <w:rPr>
                <w:color w:val="auto"/>
              </w:rPr>
            </w:pPr>
            <w:r w:rsidRPr="00C2124E">
              <w:rPr>
                <w:color w:val="auto"/>
              </w:rPr>
              <w:t>To provide guidance and feedback when approving policies</w:t>
            </w:r>
          </w:p>
          <w:p w14:paraId="05E87BB0" w14:textId="7DB3F12F" w:rsidR="00CA75E3" w:rsidRPr="00C2124E" w:rsidRDefault="00CA75E3" w:rsidP="00CA75E3">
            <w:pPr>
              <w:spacing w:after="0" w:line="259" w:lineRule="auto"/>
              <w:ind w:left="0" w:right="1" w:firstLine="0"/>
              <w:rPr>
                <w:color w:val="auto"/>
              </w:rPr>
            </w:pPr>
          </w:p>
          <w:p w14:paraId="7B38A084" w14:textId="616A069D" w:rsidR="00CA75E3" w:rsidRPr="00C2124E" w:rsidRDefault="00CA75E3" w:rsidP="00CA75E3">
            <w:pPr>
              <w:spacing w:after="0" w:line="259" w:lineRule="auto"/>
              <w:ind w:left="0" w:right="1" w:firstLine="0"/>
              <w:rPr>
                <w:color w:val="auto"/>
              </w:rPr>
            </w:pPr>
            <w:r w:rsidRPr="00C2124E">
              <w:rPr>
                <w:color w:val="auto"/>
              </w:rPr>
              <w:t xml:space="preserve">To respond to requests from school when asked </w:t>
            </w:r>
            <w:r w:rsidR="005F2445" w:rsidRPr="00C2124E">
              <w:rPr>
                <w:color w:val="auto"/>
              </w:rPr>
              <w:t>and dedicate time in Governing Body meetings</w:t>
            </w:r>
          </w:p>
          <w:p w14:paraId="6CE7034F" w14:textId="46B666C1" w:rsidR="00CA75E3" w:rsidRPr="00C2124E" w:rsidRDefault="00CA75E3" w:rsidP="00CA75E3">
            <w:pPr>
              <w:spacing w:after="0" w:line="259" w:lineRule="auto"/>
              <w:ind w:left="0" w:right="1" w:firstLine="0"/>
              <w:rPr>
                <w:b/>
                <w:color w:val="auto"/>
              </w:rPr>
            </w:pPr>
          </w:p>
        </w:tc>
      </w:tr>
      <w:tr w:rsidR="00C2124E" w:rsidRPr="00C2124E" w14:paraId="44D11B98" w14:textId="77777777">
        <w:trPr>
          <w:trHeight w:val="1623"/>
        </w:trPr>
        <w:tc>
          <w:tcPr>
            <w:tcW w:w="4284" w:type="dxa"/>
            <w:tcBorders>
              <w:top w:val="single" w:sz="4" w:space="0" w:color="000000"/>
              <w:left w:val="single" w:sz="4" w:space="0" w:color="000000"/>
              <w:bottom w:val="single" w:sz="4" w:space="0" w:color="000000"/>
              <w:right w:val="single" w:sz="4" w:space="0" w:color="000000"/>
            </w:tcBorders>
          </w:tcPr>
          <w:p w14:paraId="2B829EE6" w14:textId="77777777" w:rsidR="00D63C1D" w:rsidRPr="00C2124E" w:rsidRDefault="00CB662A">
            <w:pPr>
              <w:spacing w:after="0" w:line="259" w:lineRule="auto"/>
              <w:ind w:left="0" w:firstLine="0"/>
              <w:jc w:val="left"/>
              <w:rPr>
                <w:color w:val="auto"/>
              </w:rPr>
            </w:pPr>
            <w:r w:rsidRPr="00C2124E">
              <w:rPr>
                <w:b/>
                <w:color w:val="auto"/>
              </w:rPr>
              <w:t xml:space="preserve">School: </w:t>
            </w:r>
          </w:p>
          <w:p w14:paraId="4D169800" w14:textId="77777777" w:rsidR="00D63C1D" w:rsidRPr="00C2124E" w:rsidRDefault="00CB662A">
            <w:pPr>
              <w:spacing w:after="0" w:line="259" w:lineRule="auto"/>
              <w:ind w:left="0" w:firstLine="0"/>
              <w:jc w:val="left"/>
              <w:rPr>
                <w:color w:val="auto"/>
              </w:rPr>
            </w:pPr>
            <w:r w:rsidRPr="00C2124E">
              <w:rPr>
                <w:color w:val="auto"/>
              </w:rPr>
              <w:t xml:space="preserve"> </w:t>
            </w:r>
          </w:p>
          <w:p w14:paraId="76D2058C" w14:textId="77777777" w:rsidR="00D63C1D" w:rsidRPr="00C2124E" w:rsidRDefault="00CB662A">
            <w:pPr>
              <w:spacing w:after="0" w:line="240" w:lineRule="auto"/>
              <w:ind w:left="0" w:firstLine="0"/>
              <w:jc w:val="left"/>
              <w:rPr>
                <w:color w:val="auto"/>
              </w:rPr>
            </w:pPr>
            <w:r w:rsidRPr="00C2124E">
              <w:rPr>
                <w:color w:val="auto"/>
              </w:rPr>
              <w:t xml:space="preserve">High Well School expects pupils to respect the rights of other pupils and adults in the school </w:t>
            </w:r>
          </w:p>
          <w:p w14:paraId="722BCBFC" w14:textId="77777777" w:rsidR="00D63C1D" w:rsidRPr="00C2124E" w:rsidRDefault="00CB662A">
            <w:pPr>
              <w:spacing w:after="0" w:line="259" w:lineRule="auto"/>
              <w:ind w:left="0" w:firstLine="0"/>
              <w:jc w:val="left"/>
              <w:rPr>
                <w:color w:val="auto"/>
              </w:rPr>
            </w:pPr>
            <w:r w:rsidRPr="00C2124E">
              <w:rPr>
                <w:color w:val="auto"/>
              </w:rPr>
              <w:t xml:space="preserve"> </w:t>
            </w:r>
          </w:p>
        </w:tc>
        <w:tc>
          <w:tcPr>
            <w:tcW w:w="4730" w:type="dxa"/>
            <w:tcBorders>
              <w:top w:val="single" w:sz="4" w:space="0" w:color="000000"/>
              <w:left w:val="single" w:sz="4" w:space="0" w:color="000000"/>
              <w:bottom w:val="single" w:sz="4" w:space="0" w:color="000000"/>
              <w:right w:val="single" w:sz="4" w:space="0" w:color="000000"/>
            </w:tcBorders>
          </w:tcPr>
          <w:p w14:paraId="153D73C4" w14:textId="77777777" w:rsidR="00D63C1D" w:rsidRPr="00C2124E" w:rsidRDefault="00CB662A">
            <w:pPr>
              <w:spacing w:after="0" w:line="259" w:lineRule="auto"/>
              <w:ind w:left="0" w:firstLine="0"/>
              <w:jc w:val="left"/>
              <w:rPr>
                <w:color w:val="auto"/>
              </w:rPr>
            </w:pPr>
            <w:r w:rsidRPr="00C2124E">
              <w:rPr>
                <w:b/>
                <w:color w:val="auto"/>
              </w:rPr>
              <w:t xml:space="preserve">School: </w:t>
            </w:r>
          </w:p>
          <w:p w14:paraId="718EEB5C" w14:textId="77777777" w:rsidR="00D63C1D" w:rsidRPr="00C2124E" w:rsidRDefault="00CB662A">
            <w:pPr>
              <w:spacing w:after="0" w:line="259" w:lineRule="auto"/>
              <w:ind w:left="0" w:firstLine="0"/>
              <w:jc w:val="left"/>
              <w:rPr>
                <w:color w:val="auto"/>
              </w:rPr>
            </w:pPr>
            <w:r w:rsidRPr="00C2124E">
              <w:rPr>
                <w:color w:val="auto"/>
              </w:rPr>
              <w:t xml:space="preserve"> </w:t>
            </w:r>
          </w:p>
          <w:p w14:paraId="12E81B5D" w14:textId="77777777" w:rsidR="00D63C1D" w:rsidRPr="00C2124E" w:rsidRDefault="00CB662A">
            <w:pPr>
              <w:spacing w:after="1" w:line="239" w:lineRule="auto"/>
              <w:ind w:left="0" w:firstLine="0"/>
              <w:jc w:val="left"/>
              <w:rPr>
                <w:color w:val="auto"/>
              </w:rPr>
            </w:pPr>
            <w:r w:rsidRPr="00C2124E">
              <w:rPr>
                <w:color w:val="auto"/>
              </w:rPr>
              <w:t xml:space="preserve">To support, praise and as appropriate, reward pupils’ appropriate behaviour </w:t>
            </w:r>
          </w:p>
          <w:p w14:paraId="6D6E8AD6" w14:textId="77777777" w:rsidR="00D63C1D" w:rsidRPr="00C2124E" w:rsidRDefault="00CB662A">
            <w:pPr>
              <w:spacing w:after="0" w:line="259" w:lineRule="auto"/>
              <w:ind w:left="0" w:firstLine="0"/>
              <w:jc w:val="left"/>
              <w:rPr>
                <w:color w:val="auto"/>
              </w:rPr>
            </w:pPr>
            <w:r w:rsidRPr="00C2124E">
              <w:rPr>
                <w:color w:val="auto"/>
              </w:rPr>
              <w:t xml:space="preserve"> </w:t>
            </w:r>
          </w:p>
        </w:tc>
      </w:tr>
      <w:tr w:rsidR="00C2124E" w:rsidRPr="00C2124E" w14:paraId="056BC78E" w14:textId="77777777">
        <w:trPr>
          <w:trHeight w:val="4038"/>
        </w:trPr>
        <w:tc>
          <w:tcPr>
            <w:tcW w:w="4284" w:type="dxa"/>
            <w:tcBorders>
              <w:top w:val="single" w:sz="4" w:space="0" w:color="000000"/>
              <w:left w:val="single" w:sz="4" w:space="0" w:color="000000"/>
              <w:bottom w:val="single" w:sz="4" w:space="0" w:color="000000"/>
              <w:right w:val="single" w:sz="4" w:space="0" w:color="000000"/>
            </w:tcBorders>
          </w:tcPr>
          <w:p w14:paraId="251C66C5" w14:textId="77777777" w:rsidR="00D63C1D" w:rsidRPr="00C2124E" w:rsidRDefault="00CB662A">
            <w:pPr>
              <w:spacing w:after="1" w:line="239" w:lineRule="auto"/>
              <w:ind w:left="0" w:firstLine="0"/>
              <w:jc w:val="left"/>
              <w:rPr>
                <w:color w:val="auto"/>
              </w:rPr>
            </w:pPr>
            <w:r w:rsidRPr="00C2124E">
              <w:rPr>
                <w:color w:val="auto"/>
              </w:rPr>
              <w:t xml:space="preserve">Not to tolerate violence, threatening behaviour or abuse by pupils or parents.  If a parent does not conduct himself/ herself properly, High Well School may ban them from the school premises and, if the parent continues to cause nuisance or disturbance, they may be liable to prosecution. </w:t>
            </w:r>
          </w:p>
          <w:p w14:paraId="4D9F5128" w14:textId="77777777" w:rsidR="00D63C1D" w:rsidRPr="00C2124E" w:rsidRDefault="00CB662A">
            <w:pPr>
              <w:spacing w:after="0" w:line="259" w:lineRule="auto"/>
              <w:ind w:left="0" w:firstLine="0"/>
              <w:jc w:val="left"/>
              <w:rPr>
                <w:color w:val="auto"/>
              </w:rPr>
            </w:pPr>
            <w:r w:rsidRPr="00C2124E">
              <w:rPr>
                <w:color w:val="auto"/>
              </w:rPr>
              <w:t xml:space="preserve"> </w:t>
            </w:r>
          </w:p>
          <w:p w14:paraId="73F95135" w14:textId="77777777" w:rsidR="00D63C1D" w:rsidRPr="00C2124E" w:rsidRDefault="00CB662A">
            <w:pPr>
              <w:spacing w:after="0" w:line="259" w:lineRule="auto"/>
              <w:ind w:left="0" w:firstLine="0"/>
              <w:jc w:val="left"/>
              <w:rPr>
                <w:color w:val="auto"/>
              </w:rPr>
            </w:pPr>
            <w:r w:rsidRPr="00C2124E">
              <w:rPr>
                <w:color w:val="auto"/>
              </w:rPr>
              <w:t xml:space="preserve"> </w:t>
            </w:r>
          </w:p>
        </w:tc>
        <w:tc>
          <w:tcPr>
            <w:tcW w:w="4730" w:type="dxa"/>
            <w:tcBorders>
              <w:top w:val="single" w:sz="4" w:space="0" w:color="000000"/>
              <w:left w:val="single" w:sz="4" w:space="0" w:color="000000"/>
              <w:bottom w:val="single" w:sz="4" w:space="0" w:color="000000"/>
              <w:right w:val="single" w:sz="4" w:space="0" w:color="000000"/>
            </w:tcBorders>
          </w:tcPr>
          <w:p w14:paraId="3EAD4AC0" w14:textId="77777777" w:rsidR="00D63C1D" w:rsidRPr="00C2124E" w:rsidRDefault="00CB662A">
            <w:pPr>
              <w:spacing w:after="0" w:line="240" w:lineRule="auto"/>
              <w:ind w:left="0" w:firstLine="0"/>
              <w:jc w:val="left"/>
              <w:rPr>
                <w:color w:val="auto"/>
              </w:rPr>
            </w:pPr>
            <w:r w:rsidRPr="00C2124E">
              <w:rPr>
                <w:color w:val="auto"/>
              </w:rPr>
              <w:t xml:space="preserve">To ensure staff model appropriate behaviour at all times </w:t>
            </w:r>
          </w:p>
          <w:p w14:paraId="19198231" w14:textId="77777777" w:rsidR="00D63C1D" w:rsidRPr="00C2124E" w:rsidRDefault="00CB662A">
            <w:pPr>
              <w:spacing w:after="0" w:line="259" w:lineRule="auto"/>
              <w:ind w:left="0" w:firstLine="0"/>
              <w:jc w:val="left"/>
              <w:rPr>
                <w:color w:val="auto"/>
              </w:rPr>
            </w:pPr>
            <w:r w:rsidRPr="00C2124E">
              <w:rPr>
                <w:color w:val="auto"/>
              </w:rPr>
              <w:t xml:space="preserve"> </w:t>
            </w:r>
          </w:p>
          <w:p w14:paraId="02A44E7F" w14:textId="77777777" w:rsidR="00D63C1D" w:rsidRPr="00C2124E" w:rsidRDefault="00CB662A">
            <w:pPr>
              <w:spacing w:after="2" w:line="237" w:lineRule="auto"/>
              <w:ind w:left="0" w:firstLine="0"/>
              <w:jc w:val="left"/>
              <w:rPr>
                <w:color w:val="auto"/>
              </w:rPr>
            </w:pPr>
            <w:r w:rsidRPr="00C2124E">
              <w:rPr>
                <w:color w:val="auto"/>
              </w:rPr>
              <w:t xml:space="preserve">To promote positive behaviour through active development of pupils social, emotional and behavioural skills. </w:t>
            </w:r>
          </w:p>
          <w:p w14:paraId="7464168E" w14:textId="77777777" w:rsidR="00D63C1D" w:rsidRPr="00C2124E" w:rsidRDefault="00CB662A">
            <w:pPr>
              <w:spacing w:after="0" w:line="259" w:lineRule="auto"/>
              <w:ind w:left="0" w:firstLine="0"/>
              <w:jc w:val="left"/>
              <w:rPr>
                <w:color w:val="auto"/>
              </w:rPr>
            </w:pPr>
            <w:r w:rsidRPr="00C2124E">
              <w:rPr>
                <w:color w:val="auto"/>
              </w:rPr>
              <w:t xml:space="preserve"> </w:t>
            </w:r>
          </w:p>
          <w:p w14:paraId="3EC23D2D" w14:textId="77777777" w:rsidR="00D63C1D" w:rsidRPr="00C2124E" w:rsidRDefault="00CB662A">
            <w:pPr>
              <w:spacing w:after="0" w:line="239" w:lineRule="auto"/>
              <w:ind w:left="0" w:firstLine="0"/>
              <w:jc w:val="left"/>
              <w:rPr>
                <w:color w:val="auto"/>
              </w:rPr>
            </w:pPr>
            <w:r w:rsidRPr="00C2124E">
              <w:rPr>
                <w:color w:val="auto"/>
              </w:rPr>
              <w:t xml:space="preserve">To apply consequences fairly and consistently, offering support as appropriate. </w:t>
            </w:r>
          </w:p>
          <w:p w14:paraId="3CB1AE01" w14:textId="77777777" w:rsidR="00D63C1D" w:rsidRPr="00C2124E" w:rsidRDefault="00CB662A">
            <w:pPr>
              <w:spacing w:after="0" w:line="259" w:lineRule="auto"/>
              <w:ind w:left="0" w:firstLine="0"/>
              <w:jc w:val="left"/>
              <w:rPr>
                <w:color w:val="auto"/>
              </w:rPr>
            </w:pPr>
            <w:r w:rsidRPr="00C2124E">
              <w:rPr>
                <w:color w:val="auto"/>
              </w:rPr>
              <w:t xml:space="preserve"> </w:t>
            </w:r>
          </w:p>
          <w:p w14:paraId="076D4138" w14:textId="77777777" w:rsidR="00D63C1D" w:rsidRPr="00C2124E" w:rsidRDefault="00CB662A">
            <w:pPr>
              <w:spacing w:after="0" w:line="259" w:lineRule="auto"/>
              <w:ind w:left="0" w:firstLine="0"/>
              <w:jc w:val="left"/>
              <w:rPr>
                <w:color w:val="auto"/>
              </w:rPr>
            </w:pPr>
            <w:r w:rsidRPr="00C2124E">
              <w:rPr>
                <w:color w:val="auto"/>
              </w:rPr>
              <w:t xml:space="preserve">To take all reasonable measures to protect the safety and well-being of staff and pupils, including preventing all forms of </w:t>
            </w:r>
            <w:r w:rsidRPr="00C2124E">
              <w:rPr>
                <w:color w:val="auto"/>
                <w:u w:val="single" w:color="000000"/>
              </w:rPr>
              <w:t>bullying</w:t>
            </w:r>
            <w:r w:rsidRPr="00C2124E">
              <w:rPr>
                <w:color w:val="auto"/>
              </w:rPr>
              <w:t xml:space="preserve"> and dealing effectively with reports and complaints about bullying. </w:t>
            </w:r>
          </w:p>
        </w:tc>
      </w:tr>
      <w:tr w:rsidR="00C2124E" w:rsidRPr="00C2124E" w14:paraId="36EF2767" w14:textId="77777777">
        <w:trPr>
          <w:trHeight w:val="3500"/>
        </w:trPr>
        <w:tc>
          <w:tcPr>
            <w:tcW w:w="4284" w:type="dxa"/>
            <w:tcBorders>
              <w:top w:val="single" w:sz="4" w:space="0" w:color="000000"/>
              <w:left w:val="single" w:sz="4" w:space="0" w:color="000000"/>
              <w:bottom w:val="single" w:sz="4" w:space="0" w:color="000000"/>
              <w:right w:val="single" w:sz="4" w:space="0" w:color="000000"/>
            </w:tcBorders>
          </w:tcPr>
          <w:p w14:paraId="12D34DA2" w14:textId="77777777" w:rsidR="00D63C1D" w:rsidRPr="00C2124E" w:rsidRDefault="00CB662A">
            <w:pPr>
              <w:spacing w:after="0" w:line="259" w:lineRule="auto"/>
              <w:ind w:left="0" w:firstLine="0"/>
              <w:jc w:val="left"/>
              <w:rPr>
                <w:color w:val="auto"/>
              </w:rPr>
            </w:pPr>
            <w:r w:rsidRPr="00C2124E">
              <w:rPr>
                <w:b/>
                <w:color w:val="auto"/>
              </w:rPr>
              <w:lastRenderedPageBreak/>
              <w:t xml:space="preserve">Pupil: </w:t>
            </w:r>
          </w:p>
          <w:p w14:paraId="4F55F86C" w14:textId="77777777" w:rsidR="00D63C1D" w:rsidRPr="00C2124E" w:rsidRDefault="00CB662A">
            <w:pPr>
              <w:spacing w:after="0" w:line="259" w:lineRule="auto"/>
              <w:ind w:left="0" w:firstLine="0"/>
              <w:jc w:val="left"/>
              <w:rPr>
                <w:color w:val="auto"/>
              </w:rPr>
            </w:pPr>
            <w:r w:rsidRPr="00C2124E">
              <w:rPr>
                <w:color w:val="auto"/>
              </w:rPr>
              <w:t xml:space="preserve"> </w:t>
            </w:r>
          </w:p>
          <w:p w14:paraId="30282665" w14:textId="77777777" w:rsidR="00D63C1D" w:rsidRPr="00C2124E" w:rsidRDefault="00CB662A">
            <w:pPr>
              <w:spacing w:after="0" w:line="239" w:lineRule="auto"/>
              <w:ind w:left="0" w:firstLine="0"/>
              <w:jc w:val="left"/>
              <w:rPr>
                <w:color w:val="auto"/>
              </w:rPr>
            </w:pPr>
            <w:r w:rsidRPr="00C2124E">
              <w:rPr>
                <w:color w:val="auto"/>
              </w:rPr>
              <w:t xml:space="preserve">To be taught in environments that are safe, allow learning and free from disruption. </w:t>
            </w:r>
          </w:p>
          <w:p w14:paraId="0F55BE65" w14:textId="77777777" w:rsidR="00D63C1D" w:rsidRPr="00C2124E" w:rsidRDefault="00CB662A">
            <w:pPr>
              <w:spacing w:after="0" w:line="259" w:lineRule="auto"/>
              <w:ind w:left="0" w:firstLine="0"/>
              <w:jc w:val="left"/>
              <w:rPr>
                <w:color w:val="auto"/>
              </w:rPr>
            </w:pPr>
            <w:r w:rsidRPr="00C2124E">
              <w:rPr>
                <w:color w:val="auto"/>
              </w:rPr>
              <w:t xml:space="preserve"> </w:t>
            </w:r>
          </w:p>
          <w:p w14:paraId="6775EA07" w14:textId="77777777" w:rsidR="00D63C1D" w:rsidRPr="00C2124E" w:rsidRDefault="00CB662A">
            <w:pPr>
              <w:spacing w:after="0" w:line="239" w:lineRule="auto"/>
              <w:ind w:left="0" w:firstLine="0"/>
              <w:jc w:val="left"/>
              <w:rPr>
                <w:color w:val="auto"/>
              </w:rPr>
            </w:pPr>
            <w:r w:rsidRPr="00C2124E">
              <w:rPr>
                <w:color w:val="auto"/>
              </w:rPr>
              <w:t xml:space="preserve">To expect appropriate action from the school to tackle any incidents of violence, threatening behaviour, abuse, discrimination or harassment. </w:t>
            </w:r>
          </w:p>
          <w:p w14:paraId="319FF75E" w14:textId="77777777" w:rsidR="00D63C1D" w:rsidRPr="00C2124E" w:rsidRDefault="00CB662A">
            <w:pPr>
              <w:spacing w:after="0" w:line="259" w:lineRule="auto"/>
              <w:ind w:left="0" w:firstLine="0"/>
              <w:jc w:val="left"/>
              <w:rPr>
                <w:color w:val="auto"/>
              </w:rPr>
            </w:pPr>
            <w:r w:rsidRPr="00C2124E">
              <w:rPr>
                <w:color w:val="auto"/>
              </w:rPr>
              <w:t xml:space="preserve"> </w:t>
            </w:r>
          </w:p>
        </w:tc>
        <w:tc>
          <w:tcPr>
            <w:tcW w:w="4730" w:type="dxa"/>
            <w:tcBorders>
              <w:top w:val="single" w:sz="4" w:space="0" w:color="000000"/>
              <w:left w:val="single" w:sz="4" w:space="0" w:color="000000"/>
              <w:bottom w:val="single" w:sz="4" w:space="0" w:color="000000"/>
              <w:right w:val="single" w:sz="4" w:space="0" w:color="000000"/>
            </w:tcBorders>
          </w:tcPr>
          <w:p w14:paraId="60E1AF68" w14:textId="77777777" w:rsidR="00D63C1D" w:rsidRPr="00C2124E" w:rsidRDefault="00CB662A">
            <w:pPr>
              <w:spacing w:after="0" w:line="259" w:lineRule="auto"/>
              <w:ind w:left="0" w:firstLine="0"/>
              <w:jc w:val="left"/>
              <w:rPr>
                <w:color w:val="auto"/>
              </w:rPr>
            </w:pPr>
            <w:r w:rsidRPr="00C2124E">
              <w:rPr>
                <w:b/>
                <w:color w:val="auto"/>
              </w:rPr>
              <w:t xml:space="preserve">Pupil: </w:t>
            </w:r>
          </w:p>
          <w:p w14:paraId="4D1315F4" w14:textId="77777777" w:rsidR="00D63C1D" w:rsidRPr="00C2124E" w:rsidRDefault="00CB662A">
            <w:pPr>
              <w:spacing w:after="0" w:line="259" w:lineRule="auto"/>
              <w:ind w:left="0" w:firstLine="0"/>
              <w:jc w:val="left"/>
              <w:rPr>
                <w:color w:val="auto"/>
              </w:rPr>
            </w:pPr>
            <w:r w:rsidRPr="00C2124E">
              <w:rPr>
                <w:color w:val="auto"/>
              </w:rPr>
              <w:t xml:space="preserve"> </w:t>
            </w:r>
          </w:p>
          <w:p w14:paraId="703DFE11" w14:textId="77777777" w:rsidR="00D63C1D" w:rsidRPr="00C2124E" w:rsidRDefault="00CB662A">
            <w:pPr>
              <w:spacing w:after="0" w:line="259" w:lineRule="auto"/>
              <w:ind w:left="0" w:firstLine="0"/>
              <w:jc w:val="left"/>
              <w:rPr>
                <w:color w:val="auto"/>
              </w:rPr>
            </w:pPr>
            <w:r w:rsidRPr="00C2124E">
              <w:rPr>
                <w:color w:val="auto"/>
              </w:rPr>
              <w:t xml:space="preserve">To follow reasonable instructions by school staff, </w:t>
            </w:r>
          </w:p>
          <w:p w14:paraId="1548B682" w14:textId="77777777" w:rsidR="00D63C1D" w:rsidRPr="00C2124E" w:rsidRDefault="00CB662A">
            <w:pPr>
              <w:spacing w:after="0" w:line="239" w:lineRule="auto"/>
              <w:ind w:left="0" w:firstLine="0"/>
              <w:jc w:val="left"/>
              <w:rPr>
                <w:color w:val="auto"/>
              </w:rPr>
            </w:pPr>
            <w:r w:rsidRPr="00C2124E">
              <w:rPr>
                <w:color w:val="auto"/>
              </w:rPr>
              <w:t xml:space="preserve">obey school expectations and accept consequences in an appropriate way. </w:t>
            </w:r>
          </w:p>
          <w:p w14:paraId="218E5519" w14:textId="77777777" w:rsidR="00D63C1D" w:rsidRPr="00C2124E" w:rsidRDefault="00CB662A">
            <w:pPr>
              <w:spacing w:after="0" w:line="259" w:lineRule="auto"/>
              <w:ind w:left="0" w:firstLine="0"/>
              <w:jc w:val="left"/>
              <w:rPr>
                <w:color w:val="auto"/>
              </w:rPr>
            </w:pPr>
            <w:r w:rsidRPr="00C2124E">
              <w:rPr>
                <w:color w:val="auto"/>
              </w:rPr>
              <w:t xml:space="preserve"> </w:t>
            </w:r>
          </w:p>
          <w:p w14:paraId="6C635893" w14:textId="77777777" w:rsidR="00D63C1D" w:rsidRPr="00C2124E" w:rsidRDefault="00CB662A">
            <w:pPr>
              <w:spacing w:after="0" w:line="239" w:lineRule="auto"/>
              <w:ind w:left="0" w:firstLine="0"/>
              <w:jc w:val="left"/>
              <w:rPr>
                <w:color w:val="auto"/>
              </w:rPr>
            </w:pPr>
            <w:r w:rsidRPr="00C2124E">
              <w:rPr>
                <w:color w:val="auto"/>
              </w:rPr>
              <w:t xml:space="preserve">Not to bring inappropriate or unlawful items to school. </w:t>
            </w:r>
          </w:p>
          <w:p w14:paraId="3A49FDF5" w14:textId="77777777" w:rsidR="00D63C1D" w:rsidRPr="00C2124E" w:rsidRDefault="00CB662A">
            <w:pPr>
              <w:spacing w:after="0" w:line="259" w:lineRule="auto"/>
              <w:ind w:left="0" w:firstLine="0"/>
              <w:jc w:val="left"/>
              <w:rPr>
                <w:color w:val="auto"/>
              </w:rPr>
            </w:pPr>
            <w:r w:rsidRPr="00C2124E">
              <w:rPr>
                <w:color w:val="auto"/>
              </w:rPr>
              <w:t xml:space="preserve"> </w:t>
            </w:r>
          </w:p>
          <w:p w14:paraId="43A071E7" w14:textId="77777777" w:rsidR="00D63C1D" w:rsidRPr="00C2124E" w:rsidRDefault="00CB662A">
            <w:pPr>
              <w:spacing w:after="0" w:line="239" w:lineRule="auto"/>
              <w:ind w:left="0" w:firstLine="0"/>
              <w:jc w:val="left"/>
              <w:rPr>
                <w:color w:val="auto"/>
              </w:rPr>
            </w:pPr>
            <w:r w:rsidRPr="00C2124E">
              <w:rPr>
                <w:color w:val="auto"/>
              </w:rPr>
              <w:t xml:space="preserve">To show respect to staff, fellow pupils and the school environment. </w:t>
            </w:r>
          </w:p>
          <w:p w14:paraId="7D3E72D9" w14:textId="77777777" w:rsidR="00D63C1D" w:rsidRPr="00C2124E" w:rsidRDefault="00CB662A">
            <w:pPr>
              <w:spacing w:after="0" w:line="259" w:lineRule="auto"/>
              <w:ind w:left="0" w:firstLine="0"/>
              <w:jc w:val="left"/>
              <w:rPr>
                <w:color w:val="auto"/>
              </w:rPr>
            </w:pPr>
            <w:r w:rsidRPr="00C2124E">
              <w:rPr>
                <w:color w:val="auto"/>
              </w:rPr>
              <w:t xml:space="preserve"> </w:t>
            </w:r>
          </w:p>
          <w:p w14:paraId="5FC8D70E" w14:textId="77777777" w:rsidR="00D63C1D" w:rsidRPr="00C2124E" w:rsidRDefault="00CB662A">
            <w:pPr>
              <w:spacing w:after="0" w:line="259" w:lineRule="auto"/>
              <w:ind w:left="0" w:firstLine="0"/>
              <w:jc w:val="left"/>
              <w:rPr>
                <w:color w:val="auto"/>
              </w:rPr>
            </w:pPr>
            <w:r w:rsidRPr="00C2124E">
              <w:rPr>
                <w:color w:val="auto"/>
              </w:rPr>
              <w:t xml:space="preserve">Never to harm or bully other pupils or staff </w:t>
            </w:r>
          </w:p>
        </w:tc>
      </w:tr>
      <w:tr w:rsidR="00C2124E" w:rsidRPr="00C2124E" w14:paraId="30409D7A" w14:textId="77777777">
        <w:trPr>
          <w:trHeight w:val="2161"/>
        </w:trPr>
        <w:tc>
          <w:tcPr>
            <w:tcW w:w="4284" w:type="dxa"/>
            <w:tcBorders>
              <w:top w:val="single" w:sz="4" w:space="0" w:color="000000"/>
              <w:left w:val="single" w:sz="4" w:space="0" w:color="000000"/>
              <w:bottom w:val="single" w:sz="4" w:space="0" w:color="000000"/>
              <w:right w:val="single" w:sz="4" w:space="0" w:color="000000"/>
            </w:tcBorders>
          </w:tcPr>
          <w:p w14:paraId="0FC762CD" w14:textId="52904993" w:rsidR="00D63C1D" w:rsidRPr="00C2124E" w:rsidRDefault="00CB662A">
            <w:pPr>
              <w:spacing w:after="0" w:line="259" w:lineRule="auto"/>
              <w:ind w:left="0" w:firstLine="0"/>
              <w:jc w:val="left"/>
              <w:rPr>
                <w:color w:val="auto"/>
              </w:rPr>
            </w:pPr>
            <w:r w:rsidRPr="00C2124E">
              <w:rPr>
                <w:b/>
                <w:color w:val="auto"/>
              </w:rPr>
              <w:t>Parent</w:t>
            </w:r>
            <w:r w:rsidR="00406CE8" w:rsidRPr="00C2124E">
              <w:rPr>
                <w:b/>
                <w:color w:val="auto"/>
              </w:rPr>
              <w:t>/Carer</w:t>
            </w:r>
            <w:r w:rsidRPr="00C2124E">
              <w:rPr>
                <w:b/>
                <w:color w:val="auto"/>
              </w:rPr>
              <w:t xml:space="preserve">: </w:t>
            </w:r>
          </w:p>
          <w:p w14:paraId="6F2617C7" w14:textId="77777777" w:rsidR="00D63C1D" w:rsidRPr="00C2124E" w:rsidRDefault="00CB662A">
            <w:pPr>
              <w:spacing w:after="0" w:line="259" w:lineRule="auto"/>
              <w:ind w:left="0" w:firstLine="0"/>
              <w:jc w:val="left"/>
              <w:rPr>
                <w:color w:val="auto"/>
              </w:rPr>
            </w:pPr>
            <w:r w:rsidRPr="00C2124E">
              <w:rPr>
                <w:b/>
                <w:color w:val="auto"/>
              </w:rPr>
              <w:t xml:space="preserve"> </w:t>
            </w:r>
          </w:p>
          <w:p w14:paraId="236B2E2C" w14:textId="77777777" w:rsidR="00D63C1D" w:rsidRPr="00C2124E" w:rsidRDefault="00CB662A">
            <w:pPr>
              <w:spacing w:after="0" w:line="239" w:lineRule="auto"/>
              <w:ind w:left="0" w:firstLine="0"/>
              <w:jc w:val="left"/>
              <w:rPr>
                <w:color w:val="auto"/>
              </w:rPr>
            </w:pPr>
            <w:r w:rsidRPr="00C2124E">
              <w:rPr>
                <w:color w:val="auto"/>
              </w:rPr>
              <w:t xml:space="preserve">To contribute to the development of the school behaviour policy. </w:t>
            </w:r>
          </w:p>
          <w:p w14:paraId="61D711A5" w14:textId="77777777" w:rsidR="00D63C1D" w:rsidRPr="00C2124E" w:rsidRDefault="00CB662A">
            <w:pPr>
              <w:spacing w:after="0" w:line="259" w:lineRule="auto"/>
              <w:ind w:left="0" w:firstLine="0"/>
              <w:jc w:val="left"/>
              <w:rPr>
                <w:color w:val="auto"/>
              </w:rPr>
            </w:pPr>
            <w:r w:rsidRPr="00C2124E">
              <w:rPr>
                <w:color w:val="auto"/>
              </w:rPr>
              <w:t xml:space="preserve"> </w:t>
            </w:r>
          </w:p>
          <w:p w14:paraId="12CCC19C" w14:textId="77777777" w:rsidR="00D63C1D" w:rsidRPr="00C2124E" w:rsidRDefault="00CB662A">
            <w:pPr>
              <w:spacing w:after="0" w:line="259" w:lineRule="auto"/>
              <w:ind w:left="0" w:firstLine="0"/>
              <w:jc w:val="left"/>
              <w:rPr>
                <w:color w:val="auto"/>
              </w:rPr>
            </w:pPr>
            <w:r w:rsidRPr="00C2124E">
              <w:rPr>
                <w:color w:val="auto"/>
              </w:rPr>
              <w:t>To expect their children to be safe, secure and respected in school.</w:t>
            </w:r>
            <w:r w:rsidRPr="00C2124E">
              <w:rPr>
                <w:b/>
                <w:color w:val="auto"/>
              </w:rPr>
              <w:t xml:space="preserve"> </w:t>
            </w:r>
          </w:p>
        </w:tc>
        <w:tc>
          <w:tcPr>
            <w:tcW w:w="4730" w:type="dxa"/>
            <w:tcBorders>
              <w:top w:val="single" w:sz="4" w:space="0" w:color="000000"/>
              <w:left w:val="single" w:sz="4" w:space="0" w:color="000000"/>
              <w:bottom w:val="single" w:sz="4" w:space="0" w:color="000000"/>
              <w:right w:val="single" w:sz="4" w:space="0" w:color="000000"/>
            </w:tcBorders>
          </w:tcPr>
          <w:p w14:paraId="542C28E8" w14:textId="3E7B4756" w:rsidR="00D63C1D" w:rsidRPr="00C2124E" w:rsidRDefault="00CB662A">
            <w:pPr>
              <w:spacing w:after="0" w:line="259" w:lineRule="auto"/>
              <w:ind w:left="0" w:firstLine="0"/>
              <w:jc w:val="left"/>
              <w:rPr>
                <w:color w:val="auto"/>
              </w:rPr>
            </w:pPr>
            <w:r w:rsidRPr="00C2124E">
              <w:rPr>
                <w:b/>
                <w:color w:val="auto"/>
              </w:rPr>
              <w:t>Parent</w:t>
            </w:r>
            <w:r w:rsidR="00406CE8" w:rsidRPr="00C2124E">
              <w:rPr>
                <w:b/>
                <w:color w:val="auto"/>
              </w:rPr>
              <w:t>/Carer</w:t>
            </w:r>
            <w:r w:rsidRPr="00C2124E">
              <w:rPr>
                <w:b/>
                <w:color w:val="auto"/>
              </w:rPr>
              <w:t xml:space="preserve">: </w:t>
            </w:r>
          </w:p>
          <w:p w14:paraId="3D2A1EB4" w14:textId="77777777" w:rsidR="00D63C1D" w:rsidRPr="00C2124E" w:rsidRDefault="00CB662A">
            <w:pPr>
              <w:spacing w:after="0" w:line="259" w:lineRule="auto"/>
              <w:ind w:left="0" w:firstLine="0"/>
              <w:jc w:val="left"/>
              <w:rPr>
                <w:color w:val="auto"/>
              </w:rPr>
            </w:pPr>
            <w:r w:rsidRPr="00C2124E">
              <w:rPr>
                <w:b/>
                <w:color w:val="auto"/>
              </w:rPr>
              <w:t xml:space="preserve"> </w:t>
            </w:r>
          </w:p>
          <w:p w14:paraId="13E8B1BD" w14:textId="77777777" w:rsidR="00D63C1D" w:rsidRPr="00C2124E" w:rsidRDefault="00CB662A">
            <w:pPr>
              <w:spacing w:after="1" w:line="239" w:lineRule="auto"/>
              <w:ind w:left="0" w:right="12" w:firstLine="0"/>
              <w:jc w:val="left"/>
              <w:rPr>
                <w:color w:val="auto"/>
              </w:rPr>
            </w:pPr>
            <w:r w:rsidRPr="00C2124E">
              <w:rPr>
                <w:color w:val="auto"/>
              </w:rPr>
              <w:t xml:space="preserve">To help ensure that their child follows reasonable instruction from school staff and adheres to school expectations. </w:t>
            </w:r>
          </w:p>
          <w:p w14:paraId="60F76B09" w14:textId="77777777" w:rsidR="00D63C1D" w:rsidRPr="00C2124E" w:rsidRDefault="00CB662A">
            <w:pPr>
              <w:spacing w:after="0" w:line="259" w:lineRule="auto"/>
              <w:ind w:left="0" w:firstLine="0"/>
              <w:jc w:val="left"/>
              <w:rPr>
                <w:color w:val="auto"/>
              </w:rPr>
            </w:pPr>
            <w:r w:rsidRPr="00C2124E">
              <w:rPr>
                <w:color w:val="auto"/>
              </w:rPr>
              <w:t xml:space="preserve"> </w:t>
            </w:r>
          </w:p>
          <w:p w14:paraId="0ED22E23" w14:textId="77777777" w:rsidR="00D63C1D" w:rsidRPr="00C2124E" w:rsidRDefault="00CB662A">
            <w:pPr>
              <w:spacing w:after="0" w:line="259" w:lineRule="auto"/>
              <w:ind w:left="0" w:firstLine="0"/>
              <w:jc w:val="left"/>
              <w:rPr>
                <w:color w:val="auto"/>
              </w:rPr>
            </w:pPr>
            <w:r w:rsidRPr="00C2124E">
              <w:rPr>
                <w:color w:val="auto"/>
              </w:rPr>
              <w:t xml:space="preserve">To send their child to school each day in uniform, fed, rested, and ready to learn. </w:t>
            </w:r>
          </w:p>
        </w:tc>
      </w:tr>
    </w:tbl>
    <w:p w14:paraId="2BB3A9D2" w14:textId="77777777" w:rsidR="005D7E52" w:rsidRPr="00C2124E" w:rsidRDefault="00CB662A" w:rsidP="005D7E52">
      <w:pPr>
        <w:spacing w:after="0" w:line="259" w:lineRule="auto"/>
        <w:ind w:left="283" w:firstLine="0"/>
        <w:jc w:val="left"/>
        <w:rPr>
          <w:color w:val="auto"/>
        </w:rPr>
      </w:pPr>
      <w:r w:rsidRPr="00C2124E">
        <w:rPr>
          <w:color w:val="auto"/>
        </w:rPr>
        <w:t xml:space="preserve"> </w:t>
      </w:r>
    </w:p>
    <w:p w14:paraId="74DF0C66" w14:textId="77777777" w:rsidR="005D7E52" w:rsidRPr="00C2124E" w:rsidRDefault="005D7E52" w:rsidP="005D7E52">
      <w:pPr>
        <w:spacing w:after="0" w:line="259" w:lineRule="auto"/>
        <w:jc w:val="left"/>
        <w:rPr>
          <w:color w:val="auto"/>
        </w:rPr>
      </w:pPr>
    </w:p>
    <w:p w14:paraId="3348A91A" w14:textId="4A3ED38D" w:rsidR="001B2870" w:rsidRPr="00C2124E" w:rsidRDefault="001B2870" w:rsidP="003F025D">
      <w:pPr>
        <w:pStyle w:val="ListParagraph"/>
        <w:numPr>
          <w:ilvl w:val="0"/>
          <w:numId w:val="29"/>
        </w:numPr>
        <w:spacing w:after="0" w:line="259" w:lineRule="auto"/>
        <w:ind w:left="0" w:hanging="426"/>
        <w:jc w:val="left"/>
        <w:rPr>
          <w:color w:val="auto"/>
        </w:rPr>
      </w:pPr>
      <w:r w:rsidRPr="00C2124E">
        <w:rPr>
          <w:rStyle w:val="normaltextrun"/>
          <w:rFonts w:asciiTheme="minorHAnsi" w:hAnsiTheme="minorHAnsi" w:cstheme="minorHAnsi"/>
          <w:bCs/>
          <w:color w:val="auto"/>
          <w:sz w:val="32"/>
          <w:szCs w:val="32"/>
        </w:rPr>
        <w:t>Legislation and guidance</w:t>
      </w:r>
      <w:r w:rsidRPr="00C2124E">
        <w:rPr>
          <w:rStyle w:val="eop"/>
          <w:rFonts w:asciiTheme="minorHAnsi" w:hAnsiTheme="minorHAnsi" w:cstheme="minorHAnsi"/>
          <w:bCs/>
          <w:color w:val="auto"/>
          <w:sz w:val="32"/>
          <w:szCs w:val="32"/>
        </w:rPr>
        <w:t> </w:t>
      </w:r>
    </w:p>
    <w:p w14:paraId="058C0C50" w14:textId="77777777" w:rsidR="001B2870" w:rsidRPr="00C2124E" w:rsidRDefault="001B2870" w:rsidP="001B2870">
      <w:pPr>
        <w:pStyle w:val="paragraph"/>
        <w:spacing w:before="0" w:beforeAutospacing="0" w:after="0" w:afterAutospacing="0"/>
        <w:textAlignment w:val="baseline"/>
        <w:rPr>
          <w:rFonts w:ascii="Segoe UI" w:hAnsi="Segoe UI" w:cs="Segoe UI"/>
          <w:sz w:val="18"/>
          <w:szCs w:val="18"/>
        </w:rPr>
      </w:pPr>
      <w:r w:rsidRPr="00C2124E">
        <w:rPr>
          <w:rStyle w:val="eop"/>
          <w:rFonts w:ascii="Calibri" w:hAnsi="Calibri" w:cs="Calibri"/>
          <w:sz w:val="22"/>
          <w:szCs w:val="22"/>
        </w:rPr>
        <w:t> </w:t>
      </w:r>
    </w:p>
    <w:p w14:paraId="68C0FF93" w14:textId="77777777" w:rsidR="001B2870" w:rsidRPr="00C2124E" w:rsidRDefault="001B2870" w:rsidP="001B2870">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This policy complies with all relevant regulations and other legislation as detailed, including: </w:t>
      </w:r>
      <w:r w:rsidRPr="00C2124E">
        <w:rPr>
          <w:rStyle w:val="eop"/>
          <w:rFonts w:ascii="Calibri" w:hAnsi="Calibri" w:cs="Calibri"/>
          <w:sz w:val="22"/>
          <w:szCs w:val="22"/>
        </w:rPr>
        <w:t> </w:t>
      </w:r>
    </w:p>
    <w:p w14:paraId="4F19922D" w14:textId="77777777" w:rsidR="001B2870" w:rsidRPr="00C2124E" w:rsidRDefault="001B2870" w:rsidP="001B2870">
      <w:pPr>
        <w:pStyle w:val="paragraph"/>
        <w:numPr>
          <w:ilvl w:val="0"/>
          <w:numId w:val="18"/>
        </w:numPr>
        <w:spacing w:before="0" w:beforeAutospacing="0" w:after="0" w:afterAutospacing="0"/>
        <w:ind w:left="0" w:firstLine="390"/>
        <w:textAlignment w:val="baseline"/>
        <w:rPr>
          <w:rFonts w:ascii="Calibri" w:hAnsi="Calibri" w:cs="Calibri"/>
          <w:sz w:val="22"/>
          <w:szCs w:val="22"/>
        </w:rPr>
      </w:pPr>
      <w:r w:rsidRPr="00C2124E">
        <w:rPr>
          <w:rStyle w:val="normaltextrun"/>
          <w:rFonts w:ascii="Calibri" w:hAnsi="Calibri" w:cs="Calibri"/>
          <w:sz w:val="22"/>
          <w:szCs w:val="22"/>
        </w:rPr>
        <w:t>Equality Act (2010), </w:t>
      </w:r>
      <w:r w:rsidRPr="00C2124E">
        <w:rPr>
          <w:rStyle w:val="eop"/>
          <w:rFonts w:ascii="Calibri" w:hAnsi="Calibri" w:cs="Calibri"/>
          <w:sz w:val="22"/>
          <w:szCs w:val="22"/>
        </w:rPr>
        <w:t> </w:t>
      </w:r>
    </w:p>
    <w:p w14:paraId="2309B825" w14:textId="77777777" w:rsidR="001B2870" w:rsidRPr="00C2124E" w:rsidRDefault="001B2870" w:rsidP="001B2870">
      <w:pPr>
        <w:pStyle w:val="paragraph"/>
        <w:numPr>
          <w:ilvl w:val="0"/>
          <w:numId w:val="19"/>
        </w:numPr>
        <w:spacing w:before="0" w:beforeAutospacing="0" w:after="0" w:afterAutospacing="0"/>
        <w:ind w:left="0" w:firstLine="390"/>
        <w:textAlignment w:val="baseline"/>
        <w:rPr>
          <w:rFonts w:asciiTheme="minorHAnsi" w:hAnsiTheme="minorHAnsi" w:cstheme="minorHAnsi"/>
          <w:sz w:val="22"/>
          <w:szCs w:val="22"/>
        </w:rPr>
      </w:pPr>
      <w:r w:rsidRPr="00C2124E">
        <w:rPr>
          <w:rStyle w:val="normaltextrun"/>
          <w:rFonts w:asciiTheme="minorHAnsi" w:hAnsiTheme="minorHAnsi" w:cstheme="minorHAnsi"/>
          <w:sz w:val="22"/>
          <w:szCs w:val="22"/>
        </w:rPr>
        <w:t>Education Act (2011) </w:t>
      </w:r>
      <w:r w:rsidRPr="00C2124E">
        <w:rPr>
          <w:rStyle w:val="eop"/>
          <w:rFonts w:asciiTheme="minorHAnsi" w:hAnsiTheme="minorHAnsi" w:cstheme="minorHAnsi"/>
          <w:sz w:val="22"/>
          <w:szCs w:val="22"/>
        </w:rPr>
        <w:t> </w:t>
      </w:r>
    </w:p>
    <w:p w14:paraId="46EA1737" w14:textId="40E5AC47" w:rsidR="001B2870" w:rsidRPr="00C2124E" w:rsidRDefault="001B2870" w:rsidP="001B2870">
      <w:pPr>
        <w:pStyle w:val="paragraph"/>
        <w:numPr>
          <w:ilvl w:val="0"/>
          <w:numId w:val="20"/>
        </w:numPr>
        <w:spacing w:before="0" w:beforeAutospacing="0" w:after="0" w:afterAutospacing="0"/>
        <w:ind w:left="0" w:firstLine="390"/>
        <w:textAlignment w:val="baseline"/>
        <w:rPr>
          <w:rStyle w:val="eop"/>
          <w:rFonts w:asciiTheme="minorHAnsi" w:hAnsiTheme="minorHAnsi" w:cstheme="minorHAnsi"/>
          <w:sz w:val="22"/>
          <w:szCs w:val="22"/>
        </w:rPr>
      </w:pPr>
      <w:r w:rsidRPr="00C2124E">
        <w:rPr>
          <w:rStyle w:val="normaltextrun"/>
          <w:rFonts w:asciiTheme="minorHAnsi" w:hAnsiTheme="minorHAnsi" w:cstheme="minorHAnsi"/>
          <w:sz w:val="22"/>
          <w:szCs w:val="22"/>
        </w:rPr>
        <w:t>Children and Families Act 2014 </w:t>
      </w:r>
      <w:r w:rsidRPr="00C2124E">
        <w:rPr>
          <w:rStyle w:val="eop"/>
          <w:rFonts w:asciiTheme="minorHAnsi" w:hAnsiTheme="minorHAnsi" w:cstheme="minorHAnsi"/>
          <w:sz w:val="22"/>
          <w:szCs w:val="22"/>
        </w:rPr>
        <w:t> </w:t>
      </w:r>
    </w:p>
    <w:p w14:paraId="460EF00B" w14:textId="735D2F89" w:rsidR="00726B54" w:rsidRPr="00C2124E" w:rsidRDefault="00726B54" w:rsidP="001B2870">
      <w:pPr>
        <w:pStyle w:val="paragraph"/>
        <w:numPr>
          <w:ilvl w:val="0"/>
          <w:numId w:val="20"/>
        </w:numPr>
        <w:spacing w:before="0" w:beforeAutospacing="0" w:after="0" w:afterAutospacing="0"/>
        <w:ind w:left="0" w:firstLine="390"/>
        <w:textAlignment w:val="baseline"/>
        <w:rPr>
          <w:rFonts w:asciiTheme="minorHAnsi" w:hAnsiTheme="minorHAnsi" w:cstheme="minorHAnsi"/>
          <w:sz w:val="22"/>
          <w:szCs w:val="22"/>
        </w:rPr>
      </w:pPr>
      <w:r w:rsidRPr="00C2124E">
        <w:rPr>
          <w:rFonts w:asciiTheme="minorHAnsi" w:hAnsiTheme="minorHAnsi" w:cstheme="minorHAnsi"/>
          <w:sz w:val="22"/>
          <w:szCs w:val="22"/>
        </w:rPr>
        <w:t>SEND Code of Practice (2015)</w:t>
      </w:r>
    </w:p>
    <w:p w14:paraId="1D898687" w14:textId="77777777" w:rsidR="001B2870" w:rsidRPr="00C2124E" w:rsidRDefault="001B2870" w:rsidP="001B2870">
      <w:pPr>
        <w:pStyle w:val="paragraph"/>
        <w:numPr>
          <w:ilvl w:val="0"/>
          <w:numId w:val="21"/>
        </w:numPr>
        <w:spacing w:before="0" w:beforeAutospacing="0" w:after="0" w:afterAutospacing="0"/>
        <w:ind w:left="0" w:firstLine="390"/>
        <w:textAlignment w:val="baseline"/>
        <w:rPr>
          <w:rFonts w:ascii="Calibri" w:hAnsi="Calibri" w:cs="Calibri"/>
          <w:sz w:val="22"/>
          <w:szCs w:val="22"/>
        </w:rPr>
      </w:pPr>
      <w:r w:rsidRPr="00C2124E">
        <w:rPr>
          <w:rStyle w:val="normaltextrun"/>
          <w:rFonts w:ascii="Calibri" w:hAnsi="Calibri" w:cs="Calibri"/>
          <w:sz w:val="22"/>
          <w:szCs w:val="22"/>
        </w:rPr>
        <w:t>Positive environments where children can flourish, Ofsted Guidance (2021) </w:t>
      </w:r>
      <w:r w:rsidRPr="00C2124E">
        <w:rPr>
          <w:rStyle w:val="eop"/>
          <w:rFonts w:ascii="Calibri" w:hAnsi="Calibri" w:cs="Calibri"/>
          <w:sz w:val="22"/>
          <w:szCs w:val="22"/>
        </w:rPr>
        <w:t> </w:t>
      </w:r>
    </w:p>
    <w:p w14:paraId="7BCFCC34" w14:textId="77777777" w:rsidR="001B2870" w:rsidRPr="00C2124E" w:rsidRDefault="001B2870" w:rsidP="001B2870">
      <w:pPr>
        <w:pStyle w:val="paragraph"/>
        <w:numPr>
          <w:ilvl w:val="0"/>
          <w:numId w:val="22"/>
        </w:numPr>
        <w:spacing w:before="0" w:beforeAutospacing="0" w:after="0" w:afterAutospacing="0"/>
        <w:ind w:left="0" w:firstLine="390"/>
        <w:textAlignment w:val="baseline"/>
        <w:rPr>
          <w:rFonts w:ascii="Calibri" w:hAnsi="Calibri" w:cs="Calibri"/>
          <w:sz w:val="22"/>
          <w:szCs w:val="22"/>
        </w:rPr>
      </w:pPr>
      <w:r w:rsidRPr="00C2124E">
        <w:rPr>
          <w:rStyle w:val="normaltextrun"/>
          <w:rFonts w:ascii="Calibri" w:hAnsi="Calibri" w:cs="Calibri"/>
          <w:sz w:val="22"/>
          <w:szCs w:val="22"/>
        </w:rPr>
        <w:t>Behaviour and Discipline in Schools DFE Guidance (2016) </w:t>
      </w:r>
      <w:r w:rsidRPr="00C2124E">
        <w:rPr>
          <w:rStyle w:val="eop"/>
          <w:rFonts w:ascii="Calibri" w:hAnsi="Calibri" w:cs="Calibri"/>
          <w:sz w:val="22"/>
          <w:szCs w:val="22"/>
        </w:rPr>
        <w:t> </w:t>
      </w:r>
    </w:p>
    <w:p w14:paraId="0F898701" w14:textId="10D33ED4" w:rsidR="001B2870" w:rsidRPr="00C2124E" w:rsidRDefault="001B2870" w:rsidP="001B2870">
      <w:pPr>
        <w:pStyle w:val="paragraph"/>
        <w:numPr>
          <w:ilvl w:val="0"/>
          <w:numId w:val="24"/>
        </w:numPr>
        <w:spacing w:before="0" w:beforeAutospacing="0" w:after="0" w:afterAutospacing="0"/>
        <w:textAlignment w:val="baseline"/>
        <w:rPr>
          <w:rStyle w:val="normaltextrun"/>
          <w:rFonts w:asciiTheme="minorHAnsi" w:hAnsiTheme="minorHAnsi" w:cstheme="minorHAnsi"/>
          <w:sz w:val="22"/>
          <w:szCs w:val="22"/>
        </w:rPr>
      </w:pPr>
      <w:r w:rsidRPr="00C2124E">
        <w:rPr>
          <w:rStyle w:val="normaltextrun"/>
          <w:rFonts w:asciiTheme="minorHAnsi" w:hAnsiTheme="minorHAnsi" w:cstheme="minorHAnsi"/>
          <w:sz w:val="22"/>
          <w:szCs w:val="22"/>
        </w:rPr>
        <w:t>Behaviour in Schools A guide for Head Teachers and School Staff DFE Guidance</w:t>
      </w:r>
      <w:r w:rsidRPr="00C2124E">
        <w:rPr>
          <w:rStyle w:val="eop"/>
          <w:rFonts w:asciiTheme="minorHAnsi" w:hAnsiTheme="minorHAnsi" w:cstheme="minorHAnsi"/>
          <w:sz w:val="22"/>
          <w:szCs w:val="22"/>
        </w:rPr>
        <w:t> </w:t>
      </w:r>
      <w:r w:rsidR="0031518F" w:rsidRPr="00C2124E">
        <w:rPr>
          <w:rStyle w:val="normaltextrun"/>
          <w:rFonts w:asciiTheme="minorHAnsi" w:hAnsiTheme="minorHAnsi" w:cstheme="minorHAnsi"/>
          <w:sz w:val="22"/>
          <w:szCs w:val="22"/>
        </w:rPr>
        <w:t>(September 2022)</w:t>
      </w:r>
      <w:r w:rsidR="00E36F94" w:rsidRPr="00C2124E">
        <w:rPr>
          <w:rStyle w:val="normaltextrun"/>
          <w:rFonts w:asciiTheme="minorHAnsi" w:hAnsiTheme="minorHAnsi" w:cstheme="minorHAnsi"/>
          <w:sz w:val="22"/>
          <w:szCs w:val="22"/>
        </w:rPr>
        <w:t xml:space="preserve"> updated 2024</w:t>
      </w:r>
    </w:p>
    <w:p w14:paraId="131DF282" w14:textId="1E517A0B" w:rsidR="00E36F94" w:rsidRPr="00C2124E" w:rsidRDefault="00E36F94" w:rsidP="001B2870">
      <w:pPr>
        <w:pStyle w:val="paragraph"/>
        <w:numPr>
          <w:ilvl w:val="0"/>
          <w:numId w:val="24"/>
        </w:numPr>
        <w:spacing w:before="0" w:beforeAutospacing="0" w:after="0" w:afterAutospacing="0"/>
        <w:textAlignment w:val="baseline"/>
        <w:rPr>
          <w:rFonts w:asciiTheme="minorHAnsi" w:hAnsiTheme="minorHAnsi" w:cstheme="minorHAnsi"/>
          <w:sz w:val="22"/>
          <w:szCs w:val="22"/>
        </w:rPr>
      </w:pPr>
      <w:r w:rsidRPr="00C2124E">
        <w:rPr>
          <w:rFonts w:asciiTheme="minorHAnsi" w:hAnsiTheme="minorHAnsi" w:cstheme="minorHAnsi"/>
          <w:sz w:val="22"/>
          <w:szCs w:val="22"/>
        </w:rPr>
        <w:t>Behaviour and Discipline in Schools – Statutory Guidance for Governing Bodies</w:t>
      </w:r>
    </w:p>
    <w:p w14:paraId="4D3ACC30" w14:textId="2A738456" w:rsidR="001B2870" w:rsidRPr="00C2124E" w:rsidRDefault="001B2870" w:rsidP="001B2870">
      <w:pPr>
        <w:pStyle w:val="paragraph"/>
        <w:numPr>
          <w:ilvl w:val="0"/>
          <w:numId w:val="26"/>
        </w:numPr>
        <w:spacing w:before="0" w:beforeAutospacing="0" w:after="0" w:afterAutospacing="0"/>
        <w:textAlignment w:val="baseline"/>
        <w:rPr>
          <w:rFonts w:ascii="Calibri" w:hAnsi="Calibri" w:cs="Calibri"/>
          <w:sz w:val="22"/>
          <w:szCs w:val="22"/>
        </w:rPr>
      </w:pPr>
      <w:r w:rsidRPr="00C2124E">
        <w:rPr>
          <w:rStyle w:val="normaltextrun"/>
          <w:rFonts w:ascii="Calibri" w:hAnsi="Calibri" w:cs="Calibri"/>
          <w:sz w:val="22"/>
          <w:szCs w:val="22"/>
        </w:rPr>
        <w:t>Keeping Children Safe in Education, statutory guidance for schools and colleges (September    202</w:t>
      </w:r>
      <w:r w:rsidR="006364BF">
        <w:rPr>
          <w:rStyle w:val="normaltextrun"/>
          <w:rFonts w:ascii="Calibri" w:hAnsi="Calibri" w:cs="Calibri"/>
          <w:sz w:val="22"/>
          <w:szCs w:val="22"/>
        </w:rPr>
        <w:t>6</w:t>
      </w:r>
      <w:r w:rsidRPr="00C2124E">
        <w:rPr>
          <w:rStyle w:val="normaltextrun"/>
          <w:rFonts w:ascii="Calibri" w:hAnsi="Calibri" w:cs="Calibri"/>
          <w:sz w:val="22"/>
          <w:szCs w:val="22"/>
        </w:rPr>
        <w:t>) </w:t>
      </w:r>
      <w:r w:rsidRPr="00C2124E">
        <w:rPr>
          <w:rStyle w:val="eop"/>
          <w:rFonts w:ascii="Calibri" w:hAnsi="Calibri" w:cs="Calibri"/>
          <w:sz w:val="22"/>
          <w:szCs w:val="22"/>
        </w:rPr>
        <w:t> </w:t>
      </w:r>
    </w:p>
    <w:p w14:paraId="2E9AD845" w14:textId="6916C510" w:rsidR="0031518F" w:rsidRPr="00C2124E" w:rsidRDefault="001B2870" w:rsidP="00330CD2">
      <w:pPr>
        <w:pStyle w:val="paragraph"/>
        <w:numPr>
          <w:ilvl w:val="0"/>
          <w:numId w:val="26"/>
        </w:numPr>
        <w:spacing w:before="0" w:beforeAutospacing="0" w:after="0" w:afterAutospacing="0"/>
        <w:ind w:left="0" w:firstLine="390"/>
        <w:textAlignment w:val="baseline"/>
        <w:rPr>
          <w:rStyle w:val="eop"/>
          <w:rFonts w:asciiTheme="minorHAnsi" w:hAnsiTheme="minorHAnsi" w:cstheme="minorHAnsi"/>
          <w:sz w:val="22"/>
          <w:szCs w:val="22"/>
        </w:rPr>
      </w:pPr>
      <w:r w:rsidRPr="00C2124E">
        <w:rPr>
          <w:rStyle w:val="normaltextrun"/>
          <w:rFonts w:ascii="Calibri" w:hAnsi="Calibri" w:cs="Calibri"/>
          <w:sz w:val="22"/>
          <w:szCs w:val="22"/>
        </w:rPr>
        <w:t>Searching, Screening and Confiscation</w:t>
      </w:r>
      <w:r w:rsidR="0031518F" w:rsidRPr="00C2124E">
        <w:rPr>
          <w:rStyle w:val="normaltextrun"/>
          <w:rFonts w:ascii="Calibri" w:hAnsi="Calibri" w:cs="Calibri"/>
          <w:sz w:val="22"/>
          <w:szCs w:val="22"/>
        </w:rPr>
        <w:t xml:space="preserve"> DFE Guidance</w:t>
      </w:r>
      <w:r w:rsidRPr="00C2124E">
        <w:rPr>
          <w:rStyle w:val="normaltextrun"/>
          <w:rFonts w:ascii="Calibri" w:hAnsi="Calibri" w:cs="Calibri"/>
          <w:sz w:val="22"/>
          <w:szCs w:val="22"/>
        </w:rPr>
        <w:t xml:space="preserve"> (July 2022) </w:t>
      </w:r>
      <w:r w:rsidRPr="00C2124E">
        <w:rPr>
          <w:rStyle w:val="eop"/>
          <w:rFonts w:ascii="Calibri" w:hAnsi="Calibri" w:cs="Calibri"/>
          <w:sz w:val="22"/>
          <w:szCs w:val="22"/>
        </w:rPr>
        <w:t> </w:t>
      </w:r>
    </w:p>
    <w:p w14:paraId="2992E688" w14:textId="1F1A02EE" w:rsidR="0031518F" w:rsidRPr="00C2124E" w:rsidRDefault="0031518F" w:rsidP="0031518F">
      <w:pPr>
        <w:pStyle w:val="paragraph"/>
        <w:numPr>
          <w:ilvl w:val="0"/>
          <w:numId w:val="26"/>
        </w:numPr>
        <w:spacing w:before="0" w:beforeAutospacing="0" w:after="0" w:afterAutospacing="0"/>
        <w:textAlignment w:val="baseline"/>
        <w:rPr>
          <w:rStyle w:val="eop"/>
          <w:rFonts w:asciiTheme="minorHAnsi" w:hAnsiTheme="minorHAnsi" w:cstheme="minorHAnsi"/>
          <w:sz w:val="22"/>
          <w:szCs w:val="22"/>
        </w:rPr>
      </w:pPr>
      <w:r w:rsidRPr="00C2124E">
        <w:rPr>
          <w:rFonts w:asciiTheme="minorHAnsi" w:hAnsiTheme="minorHAnsi" w:cstheme="minorHAnsi"/>
          <w:sz w:val="22"/>
          <w:szCs w:val="22"/>
        </w:rPr>
        <w:t>Restrictive interventions, including use of reasonable force, in schools DFE Guidance (April 2026)</w:t>
      </w:r>
    </w:p>
    <w:p w14:paraId="151DF729" w14:textId="154FF027" w:rsidR="0031518F" w:rsidRPr="00C2124E" w:rsidRDefault="0031518F" w:rsidP="00330CD2">
      <w:pPr>
        <w:pStyle w:val="paragraph"/>
        <w:numPr>
          <w:ilvl w:val="0"/>
          <w:numId w:val="26"/>
        </w:numPr>
        <w:spacing w:before="0" w:beforeAutospacing="0" w:after="0" w:afterAutospacing="0"/>
        <w:ind w:left="0" w:firstLine="390"/>
        <w:textAlignment w:val="baseline"/>
        <w:rPr>
          <w:rFonts w:asciiTheme="minorHAnsi" w:hAnsiTheme="minorHAnsi" w:cstheme="minorHAnsi"/>
          <w:sz w:val="22"/>
          <w:szCs w:val="22"/>
        </w:rPr>
      </w:pPr>
      <w:r w:rsidRPr="00C2124E">
        <w:rPr>
          <w:rFonts w:asciiTheme="minorHAnsi" w:hAnsiTheme="minorHAnsi" w:cstheme="minorHAnsi"/>
          <w:sz w:val="22"/>
          <w:szCs w:val="22"/>
        </w:rPr>
        <w:t>Suspension and Permanent Exclusion from maintained schools, academies and pupil referral</w:t>
      </w:r>
      <w:r w:rsidR="00726B54" w:rsidRPr="00C2124E">
        <w:rPr>
          <w:rFonts w:asciiTheme="minorHAnsi" w:hAnsiTheme="minorHAnsi" w:cstheme="minorHAnsi"/>
          <w:sz w:val="22"/>
          <w:szCs w:val="22"/>
        </w:rPr>
        <w:t xml:space="preserve"> </w:t>
      </w:r>
      <w:r w:rsidRPr="00C2124E">
        <w:rPr>
          <w:rFonts w:asciiTheme="minorHAnsi" w:hAnsiTheme="minorHAnsi" w:cstheme="minorHAnsi"/>
          <w:sz w:val="22"/>
          <w:szCs w:val="22"/>
        </w:rPr>
        <w:t xml:space="preserve">units in England, including pupil movement </w:t>
      </w:r>
      <w:r w:rsidRPr="00C2124E">
        <w:rPr>
          <w:rStyle w:val="normaltextrun"/>
          <w:rFonts w:ascii="Calibri" w:hAnsi="Calibri" w:cs="Calibri"/>
          <w:sz w:val="22"/>
          <w:szCs w:val="22"/>
        </w:rPr>
        <w:t>DFE Guidance (July 2026) </w:t>
      </w:r>
      <w:r w:rsidRPr="00C2124E">
        <w:rPr>
          <w:rStyle w:val="eop"/>
          <w:rFonts w:ascii="Calibri" w:hAnsi="Calibri" w:cs="Calibri"/>
          <w:sz w:val="22"/>
          <w:szCs w:val="22"/>
        </w:rPr>
        <w:t> </w:t>
      </w:r>
    </w:p>
    <w:p w14:paraId="2CF54761" w14:textId="77777777" w:rsidR="001B2870" w:rsidRPr="00C2124E" w:rsidRDefault="001B2870" w:rsidP="001B2870">
      <w:pPr>
        <w:pStyle w:val="paragraph"/>
        <w:spacing w:before="0" w:beforeAutospacing="0" w:after="0" w:afterAutospacing="0"/>
        <w:textAlignment w:val="baseline"/>
        <w:rPr>
          <w:rFonts w:ascii="Segoe UI" w:hAnsi="Segoe UI" w:cs="Segoe UI"/>
          <w:sz w:val="18"/>
          <w:szCs w:val="18"/>
          <w:lang w:val="en-US"/>
        </w:rPr>
      </w:pPr>
      <w:r w:rsidRPr="00C2124E">
        <w:rPr>
          <w:rStyle w:val="eop"/>
          <w:rFonts w:ascii="Calibri" w:hAnsi="Calibri" w:cs="Calibri"/>
          <w:sz w:val="22"/>
          <w:szCs w:val="22"/>
          <w:lang w:val="en-US"/>
        </w:rPr>
        <w:t> </w:t>
      </w:r>
    </w:p>
    <w:p w14:paraId="58C00D68" w14:textId="77777777" w:rsidR="001B2870" w:rsidRPr="00C2124E" w:rsidRDefault="001B2870" w:rsidP="001B2870">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xml:space="preserve">The Behaviour and Discipline in Schools Guidance (2016) states that ‘schools need to ensure they have strong behaviour policy to support staff in managing behaviour, including the use of rewards and consequences. Behaviour policies are typically informed by Behaviourist approaches; however, we are </w:t>
      </w:r>
      <w:r w:rsidRPr="00C2124E">
        <w:rPr>
          <w:rStyle w:val="normaltextrun"/>
          <w:rFonts w:ascii="Calibri" w:hAnsi="Calibri" w:cs="Calibri"/>
          <w:sz w:val="22"/>
          <w:szCs w:val="22"/>
        </w:rPr>
        <w:lastRenderedPageBreak/>
        <w:t>aware that they are not successful with all individuals. This is especially true for school with a neurodiverse population and/or those with lived experience of trauma. </w:t>
      </w:r>
      <w:r w:rsidRPr="00C2124E">
        <w:rPr>
          <w:rStyle w:val="eop"/>
          <w:rFonts w:ascii="Calibri" w:hAnsi="Calibri" w:cs="Calibri"/>
          <w:sz w:val="22"/>
          <w:szCs w:val="22"/>
        </w:rPr>
        <w:t> </w:t>
      </w:r>
    </w:p>
    <w:p w14:paraId="5ACF3F52" w14:textId="77777777" w:rsidR="001B2870" w:rsidRPr="00C2124E" w:rsidRDefault="001B2870" w:rsidP="001B2870">
      <w:pPr>
        <w:pStyle w:val="paragraph"/>
        <w:spacing w:before="0" w:beforeAutospacing="0" w:after="0" w:afterAutospacing="0"/>
        <w:textAlignment w:val="baseline"/>
        <w:rPr>
          <w:rFonts w:ascii="Segoe UI" w:hAnsi="Segoe UI" w:cs="Segoe UI"/>
          <w:sz w:val="18"/>
          <w:szCs w:val="18"/>
        </w:rPr>
      </w:pPr>
      <w:r w:rsidRPr="00C2124E">
        <w:rPr>
          <w:rStyle w:val="eop"/>
          <w:rFonts w:ascii="Calibri" w:hAnsi="Calibri" w:cs="Calibri"/>
          <w:sz w:val="22"/>
          <w:szCs w:val="22"/>
        </w:rPr>
        <w:t> </w:t>
      </w:r>
    </w:p>
    <w:p w14:paraId="5BBD263F" w14:textId="26B7725C" w:rsidR="001B2870" w:rsidRPr="00C2124E" w:rsidRDefault="001B2870" w:rsidP="001B2870">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Behaviour in Schools (</w:t>
      </w:r>
      <w:r w:rsidR="00726B54" w:rsidRPr="00C2124E">
        <w:rPr>
          <w:rStyle w:val="normaltextrun"/>
          <w:rFonts w:ascii="Calibri" w:hAnsi="Calibri" w:cs="Calibri"/>
          <w:sz w:val="22"/>
          <w:szCs w:val="22"/>
        </w:rPr>
        <w:t xml:space="preserve">Updated </w:t>
      </w:r>
      <w:r w:rsidRPr="00C2124E">
        <w:rPr>
          <w:rStyle w:val="normaltextrun"/>
          <w:rFonts w:ascii="Calibri" w:hAnsi="Calibri" w:cs="Calibri"/>
          <w:sz w:val="22"/>
          <w:szCs w:val="22"/>
        </w:rPr>
        <w:t>202</w:t>
      </w:r>
      <w:r w:rsidR="00726B54" w:rsidRPr="00C2124E">
        <w:rPr>
          <w:rStyle w:val="normaltextrun"/>
          <w:rFonts w:ascii="Calibri" w:hAnsi="Calibri" w:cs="Calibri"/>
          <w:sz w:val="22"/>
          <w:szCs w:val="22"/>
        </w:rPr>
        <w:t>4</w:t>
      </w:r>
      <w:r w:rsidRPr="00C2124E">
        <w:rPr>
          <w:rStyle w:val="normaltextrun"/>
          <w:rFonts w:ascii="Calibri" w:hAnsi="Calibri" w:cs="Calibri"/>
          <w:sz w:val="22"/>
          <w:szCs w:val="22"/>
        </w:rPr>
        <w:t>) is clear that good behaviour in schools is central to a good education, with schools providing a calm, safe and supportive environment which students want to attend and where they can learn and thrive.</w:t>
      </w:r>
      <w:r w:rsidRPr="00C2124E">
        <w:rPr>
          <w:rStyle w:val="eop"/>
          <w:rFonts w:ascii="Calibri" w:hAnsi="Calibri" w:cs="Calibri"/>
          <w:sz w:val="22"/>
          <w:szCs w:val="22"/>
        </w:rPr>
        <w:t> </w:t>
      </w:r>
    </w:p>
    <w:p w14:paraId="02712997" w14:textId="77777777" w:rsidR="001B2870" w:rsidRPr="00C2124E" w:rsidRDefault="001B2870" w:rsidP="001B2870">
      <w:pPr>
        <w:pStyle w:val="paragraph"/>
        <w:spacing w:before="0" w:beforeAutospacing="0" w:after="0" w:afterAutospacing="0"/>
        <w:ind w:left="30"/>
        <w:jc w:val="both"/>
        <w:textAlignment w:val="baseline"/>
        <w:rPr>
          <w:rFonts w:ascii="Segoe UI" w:hAnsi="Segoe UI" w:cs="Segoe UI"/>
          <w:sz w:val="18"/>
          <w:szCs w:val="18"/>
        </w:rPr>
      </w:pPr>
      <w:r w:rsidRPr="00C2124E">
        <w:rPr>
          <w:rStyle w:val="eop"/>
          <w:rFonts w:ascii="Calibri" w:hAnsi="Calibri" w:cs="Calibri"/>
          <w:sz w:val="22"/>
          <w:szCs w:val="22"/>
        </w:rPr>
        <w:t> </w:t>
      </w:r>
    </w:p>
    <w:p w14:paraId="5F98FF8F" w14:textId="77777777" w:rsidR="00D63C1D" w:rsidRPr="00C2124E" w:rsidRDefault="00D63C1D">
      <w:pPr>
        <w:spacing w:after="29" w:line="259" w:lineRule="auto"/>
        <w:ind w:left="0" w:firstLine="0"/>
        <w:jc w:val="left"/>
        <w:rPr>
          <w:color w:val="auto"/>
        </w:rPr>
      </w:pPr>
    </w:p>
    <w:p w14:paraId="4FAA14AE" w14:textId="5325FF63" w:rsidR="00726B54" w:rsidRPr="00C2124E" w:rsidRDefault="00726B54" w:rsidP="00726B54">
      <w:pPr>
        <w:spacing w:after="420" w:line="259" w:lineRule="auto"/>
        <w:ind w:left="-427" w:firstLine="0"/>
        <w:jc w:val="left"/>
        <w:rPr>
          <w:color w:val="auto"/>
          <w:sz w:val="32"/>
          <w:szCs w:val="32"/>
        </w:rPr>
      </w:pPr>
      <w:r w:rsidRPr="00C2124E">
        <w:rPr>
          <w:color w:val="auto"/>
          <w:sz w:val="32"/>
          <w:szCs w:val="32"/>
        </w:rPr>
        <w:t>4. Links to other Policies</w:t>
      </w:r>
    </w:p>
    <w:p w14:paraId="73C34E3B" w14:textId="120D1680" w:rsidR="00726B54" w:rsidRPr="00C2124E" w:rsidRDefault="00726B54" w:rsidP="00726B54">
      <w:pPr>
        <w:spacing w:after="420" w:line="259" w:lineRule="auto"/>
        <w:ind w:left="-427" w:firstLine="0"/>
        <w:jc w:val="left"/>
        <w:rPr>
          <w:rFonts w:asciiTheme="minorHAnsi" w:hAnsiTheme="minorHAnsi" w:cstheme="minorHAnsi"/>
          <w:color w:val="auto"/>
        </w:rPr>
      </w:pPr>
      <w:r w:rsidRPr="00C2124E">
        <w:rPr>
          <w:rFonts w:asciiTheme="minorHAnsi" w:hAnsiTheme="minorHAnsi" w:cstheme="minorHAnsi"/>
          <w:color w:val="auto"/>
        </w:rPr>
        <w:t>This policy links to the following High Well School Policies:</w:t>
      </w:r>
    </w:p>
    <w:p w14:paraId="6DFBFB4F" w14:textId="65134C96" w:rsidR="00726B54" w:rsidRPr="00C2124E" w:rsidRDefault="00726B54" w:rsidP="00726B54">
      <w:pPr>
        <w:pStyle w:val="NormalWeb"/>
        <w:numPr>
          <w:ilvl w:val="0"/>
          <w:numId w:val="26"/>
        </w:numPr>
        <w:rPr>
          <w:rFonts w:asciiTheme="minorHAnsi" w:hAnsiTheme="minorHAnsi" w:cstheme="minorHAnsi"/>
          <w:sz w:val="22"/>
          <w:szCs w:val="22"/>
        </w:rPr>
      </w:pPr>
      <w:r w:rsidRPr="00C2124E">
        <w:rPr>
          <w:rStyle w:val="Strong"/>
          <w:rFonts w:asciiTheme="minorHAnsi" w:hAnsiTheme="minorHAnsi" w:cstheme="minorHAnsi"/>
          <w:sz w:val="22"/>
          <w:szCs w:val="22"/>
        </w:rPr>
        <w:t>Safeguarding / Child Protection Policy</w:t>
      </w:r>
      <w:r w:rsidRPr="00C2124E">
        <w:rPr>
          <w:rFonts w:asciiTheme="minorHAnsi" w:hAnsiTheme="minorHAnsi" w:cstheme="minorHAnsi"/>
          <w:sz w:val="22"/>
          <w:szCs w:val="22"/>
        </w:rPr>
        <w:t xml:space="preserve"> </w:t>
      </w:r>
    </w:p>
    <w:p w14:paraId="76E4EF6C" w14:textId="2B1A6960" w:rsidR="00726B54" w:rsidRPr="00C2124E" w:rsidRDefault="00726B54" w:rsidP="00726B54">
      <w:pPr>
        <w:pStyle w:val="NormalWeb"/>
        <w:numPr>
          <w:ilvl w:val="0"/>
          <w:numId w:val="26"/>
        </w:numPr>
        <w:rPr>
          <w:rFonts w:asciiTheme="minorHAnsi" w:hAnsiTheme="minorHAnsi" w:cstheme="minorHAnsi"/>
          <w:sz w:val="22"/>
          <w:szCs w:val="22"/>
        </w:rPr>
      </w:pPr>
      <w:r w:rsidRPr="00C2124E">
        <w:rPr>
          <w:rStyle w:val="Strong"/>
          <w:rFonts w:asciiTheme="minorHAnsi" w:hAnsiTheme="minorHAnsi" w:cstheme="minorHAnsi"/>
          <w:sz w:val="22"/>
          <w:szCs w:val="22"/>
        </w:rPr>
        <w:t>Anti</w:t>
      </w:r>
      <w:r w:rsidRPr="00C2124E">
        <w:rPr>
          <w:rStyle w:val="Strong"/>
          <w:rFonts w:asciiTheme="minorHAnsi" w:hAnsiTheme="minorHAnsi" w:cstheme="minorHAnsi"/>
          <w:sz w:val="22"/>
          <w:szCs w:val="22"/>
        </w:rPr>
        <w:noBreakHyphen/>
        <w:t>Bullying Policy</w:t>
      </w:r>
      <w:r w:rsidRPr="00C2124E">
        <w:rPr>
          <w:rFonts w:asciiTheme="minorHAnsi" w:hAnsiTheme="minorHAnsi" w:cstheme="minorHAnsi"/>
          <w:sz w:val="22"/>
          <w:szCs w:val="22"/>
        </w:rPr>
        <w:t xml:space="preserve"> </w:t>
      </w:r>
    </w:p>
    <w:p w14:paraId="47C1E776" w14:textId="2F494791" w:rsidR="00726B54" w:rsidRPr="00C2124E" w:rsidRDefault="00726B54" w:rsidP="00726B54">
      <w:pPr>
        <w:pStyle w:val="NormalWeb"/>
        <w:numPr>
          <w:ilvl w:val="0"/>
          <w:numId w:val="26"/>
        </w:numPr>
        <w:rPr>
          <w:rFonts w:asciiTheme="minorHAnsi" w:hAnsiTheme="minorHAnsi" w:cstheme="minorHAnsi"/>
          <w:sz w:val="22"/>
          <w:szCs w:val="22"/>
        </w:rPr>
      </w:pPr>
      <w:r w:rsidRPr="00C2124E">
        <w:rPr>
          <w:rStyle w:val="Strong"/>
          <w:rFonts w:asciiTheme="minorHAnsi" w:hAnsiTheme="minorHAnsi" w:cstheme="minorHAnsi"/>
          <w:sz w:val="22"/>
          <w:szCs w:val="22"/>
        </w:rPr>
        <w:t>Online Safety / Acceptable Use Policy</w:t>
      </w:r>
      <w:r w:rsidRPr="00C2124E">
        <w:rPr>
          <w:rFonts w:asciiTheme="minorHAnsi" w:hAnsiTheme="minorHAnsi" w:cstheme="minorHAnsi"/>
          <w:sz w:val="22"/>
          <w:szCs w:val="22"/>
        </w:rPr>
        <w:t xml:space="preserve"> </w:t>
      </w:r>
    </w:p>
    <w:p w14:paraId="6EE3C2F6" w14:textId="23F02AC7" w:rsidR="00726B54" w:rsidRPr="00C2124E" w:rsidRDefault="00726B54" w:rsidP="00726B54">
      <w:pPr>
        <w:pStyle w:val="ListParagraph"/>
        <w:numPr>
          <w:ilvl w:val="0"/>
          <w:numId w:val="26"/>
        </w:numPr>
        <w:spacing w:before="100" w:beforeAutospacing="1" w:after="100" w:afterAutospacing="1" w:line="240" w:lineRule="auto"/>
        <w:jc w:val="left"/>
        <w:rPr>
          <w:rFonts w:asciiTheme="minorHAnsi" w:eastAsia="Times New Roman" w:hAnsiTheme="minorHAnsi" w:cstheme="minorHAnsi"/>
          <w:color w:val="auto"/>
        </w:rPr>
      </w:pPr>
      <w:r w:rsidRPr="00C2124E">
        <w:rPr>
          <w:rFonts w:asciiTheme="minorHAnsi" w:eastAsia="Times New Roman" w:hAnsiTheme="minorHAnsi" w:cstheme="minorHAnsi"/>
          <w:b/>
          <w:bCs/>
          <w:color w:val="auto"/>
        </w:rPr>
        <w:t>SEND (Special Educational Needs and Disabilities) Policy</w:t>
      </w:r>
      <w:r w:rsidRPr="00C2124E">
        <w:rPr>
          <w:rFonts w:asciiTheme="minorHAnsi" w:eastAsia="Times New Roman" w:hAnsiTheme="minorHAnsi" w:cstheme="minorHAnsi"/>
          <w:color w:val="auto"/>
        </w:rPr>
        <w:t xml:space="preserve"> </w:t>
      </w:r>
    </w:p>
    <w:p w14:paraId="6F835739" w14:textId="43404F46" w:rsidR="00726B54" w:rsidRPr="00C2124E" w:rsidRDefault="00726B54" w:rsidP="00606EF7">
      <w:pPr>
        <w:pStyle w:val="ListParagraph"/>
        <w:numPr>
          <w:ilvl w:val="0"/>
          <w:numId w:val="26"/>
        </w:numPr>
        <w:spacing w:before="100" w:beforeAutospacing="1" w:after="100" w:afterAutospacing="1" w:line="240" w:lineRule="auto"/>
        <w:jc w:val="left"/>
        <w:rPr>
          <w:rFonts w:asciiTheme="minorHAnsi" w:eastAsia="Times New Roman" w:hAnsiTheme="minorHAnsi" w:cstheme="minorHAnsi"/>
          <w:color w:val="auto"/>
        </w:rPr>
      </w:pPr>
      <w:r w:rsidRPr="00C2124E">
        <w:rPr>
          <w:rFonts w:asciiTheme="minorHAnsi" w:eastAsia="Times New Roman" w:hAnsiTheme="minorHAnsi" w:cstheme="minorHAnsi"/>
          <w:b/>
          <w:bCs/>
          <w:color w:val="auto"/>
        </w:rPr>
        <w:t>Equality, Diversity &amp; Inclusion Policy</w:t>
      </w:r>
      <w:r w:rsidRPr="00C2124E">
        <w:rPr>
          <w:rFonts w:asciiTheme="minorHAnsi" w:eastAsia="Times New Roman" w:hAnsiTheme="minorHAnsi" w:cstheme="minorHAnsi"/>
          <w:color w:val="auto"/>
        </w:rPr>
        <w:t xml:space="preserve"> </w:t>
      </w:r>
    </w:p>
    <w:p w14:paraId="0B9107F0" w14:textId="43B06D9B" w:rsidR="00D63C1D" w:rsidRPr="00C2124E" w:rsidRDefault="00726B54">
      <w:pPr>
        <w:spacing w:after="420" w:line="259" w:lineRule="auto"/>
        <w:ind w:left="-427" w:firstLine="0"/>
        <w:jc w:val="left"/>
        <w:rPr>
          <w:color w:val="auto"/>
          <w:sz w:val="32"/>
          <w:szCs w:val="32"/>
        </w:rPr>
      </w:pPr>
      <w:r w:rsidRPr="00C2124E">
        <w:rPr>
          <w:color w:val="auto"/>
          <w:sz w:val="32"/>
          <w:szCs w:val="32"/>
        </w:rPr>
        <w:t xml:space="preserve">5. </w:t>
      </w:r>
      <w:r w:rsidR="005D7E52" w:rsidRPr="00C2124E">
        <w:rPr>
          <w:color w:val="auto"/>
          <w:sz w:val="32"/>
          <w:szCs w:val="32"/>
        </w:rPr>
        <w:t>Expectations</w:t>
      </w:r>
    </w:p>
    <w:p w14:paraId="55EA46BF" w14:textId="77777777" w:rsidR="00D63C1D" w:rsidRPr="00C2124E" w:rsidRDefault="00CB662A">
      <w:pPr>
        <w:ind w:left="33" w:right="11"/>
        <w:rPr>
          <w:color w:val="auto"/>
        </w:rPr>
      </w:pPr>
      <w:r w:rsidRPr="00C2124E">
        <w:rPr>
          <w:color w:val="auto"/>
        </w:rPr>
        <w:t xml:space="preserve">Pupils and staff have worked together to create expectations for High Well which can be understood by everyone.  The expectations are frequently reinforced and are on display throughout the school: </w:t>
      </w:r>
    </w:p>
    <w:p w14:paraId="17A8EEF2" w14:textId="77777777" w:rsidR="00D63C1D" w:rsidRPr="00C2124E" w:rsidRDefault="00CB662A">
      <w:pPr>
        <w:spacing w:after="0" w:line="259" w:lineRule="auto"/>
        <w:ind w:left="0" w:firstLine="0"/>
        <w:jc w:val="left"/>
        <w:rPr>
          <w:color w:val="auto"/>
        </w:rPr>
      </w:pPr>
      <w:r w:rsidRPr="00C2124E">
        <w:rPr>
          <w:color w:val="auto"/>
        </w:rPr>
        <w:t xml:space="preserve"> </w:t>
      </w:r>
    </w:p>
    <w:p w14:paraId="3FD53654" w14:textId="77777777" w:rsidR="00CF1DB3" w:rsidRPr="00C2124E" w:rsidRDefault="00CF1DB3">
      <w:pPr>
        <w:rPr>
          <w:b/>
          <w:i/>
          <w:color w:val="auto"/>
        </w:rPr>
      </w:pPr>
    </w:p>
    <w:p w14:paraId="22A2B7EA" w14:textId="77777777" w:rsidR="00CF1DB3" w:rsidRPr="00C2124E" w:rsidRDefault="00CF1DB3" w:rsidP="00CF1DB3">
      <w:pPr>
        <w:rPr>
          <w:color w:val="auto"/>
        </w:rPr>
      </w:pPr>
      <w:r w:rsidRPr="00C2124E">
        <w:rPr>
          <w:b/>
          <w:i/>
          <w:color w:val="auto"/>
        </w:rPr>
        <w:t xml:space="preserve">Respect: </w:t>
      </w:r>
    </w:p>
    <w:p w14:paraId="5776482D" w14:textId="77777777" w:rsidR="00CF1DB3" w:rsidRPr="00C2124E" w:rsidRDefault="00CF1DB3" w:rsidP="00CF1DB3">
      <w:pPr>
        <w:spacing w:after="22" w:line="259" w:lineRule="auto"/>
        <w:ind w:left="0" w:firstLine="0"/>
        <w:jc w:val="left"/>
        <w:rPr>
          <w:color w:val="auto"/>
        </w:rPr>
      </w:pPr>
      <w:r w:rsidRPr="00C2124E">
        <w:rPr>
          <w:color w:val="auto"/>
        </w:rPr>
        <w:t xml:space="preserve"> </w:t>
      </w:r>
    </w:p>
    <w:p w14:paraId="6FBBBAB7" w14:textId="77777777" w:rsidR="00CF1DB3" w:rsidRPr="00C2124E" w:rsidRDefault="00CF1DB3" w:rsidP="00CF1DB3">
      <w:pPr>
        <w:numPr>
          <w:ilvl w:val="0"/>
          <w:numId w:val="3"/>
        </w:numPr>
        <w:spacing w:after="35"/>
        <w:ind w:left="450" w:right="11" w:hanging="427"/>
        <w:rPr>
          <w:color w:val="auto"/>
        </w:rPr>
      </w:pPr>
      <w:r w:rsidRPr="00C2124E">
        <w:rPr>
          <w:color w:val="auto"/>
        </w:rPr>
        <w:t xml:space="preserve">Respect for school community, this includes buildings, classrooms, corridors, equipment and each other </w:t>
      </w:r>
    </w:p>
    <w:p w14:paraId="0FF6EC8E" w14:textId="77777777" w:rsidR="00CF1DB3" w:rsidRPr="00C2124E" w:rsidRDefault="00CF1DB3" w:rsidP="00CF1DB3">
      <w:pPr>
        <w:numPr>
          <w:ilvl w:val="0"/>
          <w:numId w:val="3"/>
        </w:numPr>
        <w:ind w:left="450" w:right="11" w:hanging="427"/>
        <w:rPr>
          <w:color w:val="auto"/>
        </w:rPr>
      </w:pPr>
      <w:r w:rsidRPr="00C2124E">
        <w:rPr>
          <w:color w:val="auto"/>
        </w:rPr>
        <w:t xml:space="preserve">Respect each individual’s right to learn </w:t>
      </w:r>
    </w:p>
    <w:p w14:paraId="0EDDB09F" w14:textId="77777777" w:rsidR="00CF1DB3" w:rsidRPr="00C2124E" w:rsidRDefault="00CF1DB3" w:rsidP="00CF1DB3">
      <w:pPr>
        <w:numPr>
          <w:ilvl w:val="0"/>
          <w:numId w:val="3"/>
        </w:numPr>
        <w:ind w:left="450" w:right="11" w:hanging="427"/>
        <w:rPr>
          <w:color w:val="auto"/>
        </w:rPr>
      </w:pPr>
      <w:r w:rsidRPr="00C2124E">
        <w:rPr>
          <w:color w:val="auto"/>
        </w:rPr>
        <w:t xml:space="preserve">Communicating in a respectful way  </w:t>
      </w:r>
    </w:p>
    <w:p w14:paraId="69CD7D9B" w14:textId="77777777" w:rsidR="00CF1DB3" w:rsidRPr="00C2124E" w:rsidRDefault="00CF1DB3" w:rsidP="00CF1DB3">
      <w:pPr>
        <w:numPr>
          <w:ilvl w:val="0"/>
          <w:numId w:val="3"/>
        </w:numPr>
        <w:ind w:left="450" w:right="11" w:hanging="427"/>
        <w:rPr>
          <w:color w:val="auto"/>
        </w:rPr>
      </w:pPr>
      <w:r w:rsidRPr="00C2124E">
        <w:rPr>
          <w:color w:val="auto"/>
        </w:rPr>
        <w:t xml:space="preserve">Respecting one another’s differences and take account of each other’s needs </w:t>
      </w:r>
    </w:p>
    <w:p w14:paraId="0B5885D8" w14:textId="77777777" w:rsidR="00CF1DB3" w:rsidRPr="00C2124E" w:rsidRDefault="00CF1DB3" w:rsidP="00CF1DB3">
      <w:pPr>
        <w:spacing w:after="0" w:line="259" w:lineRule="auto"/>
        <w:ind w:left="0" w:firstLine="0"/>
        <w:jc w:val="left"/>
        <w:rPr>
          <w:color w:val="auto"/>
        </w:rPr>
      </w:pPr>
      <w:r w:rsidRPr="00C2124E">
        <w:rPr>
          <w:color w:val="auto"/>
        </w:rPr>
        <w:t xml:space="preserve"> </w:t>
      </w:r>
    </w:p>
    <w:p w14:paraId="5E135D79" w14:textId="77777777" w:rsidR="00CF1DB3" w:rsidRPr="00C2124E" w:rsidRDefault="00CF1DB3" w:rsidP="00CF1DB3">
      <w:pPr>
        <w:rPr>
          <w:color w:val="auto"/>
        </w:rPr>
      </w:pPr>
      <w:r w:rsidRPr="00C2124E">
        <w:rPr>
          <w:b/>
          <w:i/>
          <w:color w:val="auto"/>
        </w:rPr>
        <w:t xml:space="preserve">Responsibility: </w:t>
      </w:r>
    </w:p>
    <w:p w14:paraId="27F5D907" w14:textId="77777777" w:rsidR="00CF1DB3" w:rsidRPr="00C2124E" w:rsidRDefault="00CF1DB3" w:rsidP="00CF1DB3">
      <w:pPr>
        <w:spacing w:after="21" w:line="259" w:lineRule="auto"/>
        <w:ind w:left="0" w:firstLine="0"/>
        <w:jc w:val="left"/>
        <w:rPr>
          <w:color w:val="auto"/>
        </w:rPr>
      </w:pPr>
      <w:r w:rsidRPr="00C2124E">
        <w:rPr>
          <w:b/>
          <w:color w:val="auto"/>
        </w:rPr>
        <w:t xml:space="preserve"> </w:t>
      </w:r>
    </w:p>
    <w:p w14:paraId="1D93B4DE" w14:textId="77777777" w:rsidR="00CF1DB3" w:rsidRPr="00C2124E" w:rsidRDefault="00CF1DB3" w:rsidP="00CF1DB3">
      <w:pPr>
        <w:numPr>
          <w:ilvl w:val="0"/>
          <w:numId w:val="3"/>
        </w:numPr>
        <w:ind w:left="450" w:right="11" w:hanging="427"/>
        <w:rPr>
          <w:color w:val="auto"/>
        </w:rPr>
      </w:pPr>
      <w:r w:rsidRPr="00C2124E">
        <w:rPr>
          <w:color w:val="auto"/>
        </w:rPr>
        <w:t>Taking responsibility for own behaviour, choices and consequences</w:t>
      </w:r>
      <w:r w:rsidRPr="00C2124E">
        <w:rPr>
          <w:b/>
          <w:color w:val="auto"/>
        </w:rPr>
        <w:t xml:space="preserve"> </w:t>
      </w:r>
    </w:p>
    <w:p w14:paraId="468E5B86" w14:textId="77777777" w:rsidR="00CF1DB3" w:rsidRPr="00C2124E" w:rsidRDefault="00CF1DB3" w:rsidP="00CF1DB3">
      <w:pPr>
        <w:numPr>
          <w:ilvl w:val="0"/>
          <w:numId w:val="3"/>
        </w:numPr>
        <w:ind w:left="450" w:right="11" w:hanging="427"/>
        <w:rPr>
          <w:color w:val="auto"/>
        </w:rPr>
      </w:pPr>
      <w:r w:rsidRPr="00C2124E">
        <w:rPr>
          <w:color w:val="auto"/>
        </w:rPr>
        <w:t>Being responsible</w:t>
      </w:r>
      <w:r w:rsidRPr="00C2124E">
        <w:rPr>
          <w:b/>
          <w:color w:val="auto"/>
        </w:rPr>
        <w:t xml:space="preserve"> </w:t>
      </w:r>
      <w:r w:rsidRPr="00C2124E">
        <w:rPr>
          <w:color w:val="auto"/>
        </w:rPr>
        <w:t xml:space="preserve">learners; </w:t>
      </w:r>
      <w:proofErr w:type="gramStart"/>
      <w:r w:rsidRPr="00C2124E">
        <w:rPr>
          <w:color w:val="auto"/>
        </w:rPr>
        <w:t>responding  to</w:t>
      </w:r>
      <w:proofErr w:type="gramEnd"/>
      <w:r w:rsidRPr="00C2124E">
        <w:rPr>
          <w:color w:val="auto"/>
        </w:rPr>
        <w:t xml:space="preserve"> feedback and </w:t>
      </w:r>
      <w:proofErr w:type="gramStart"/>
      <w:r w:rsidRPr="00C2124E">
        <w:rPr>
          <w:color w:val="auto"/>
        </w:rPr>
        <w:t>showing  this</w:t>
      </w:r>
      <w:proofErr w:type="gramEnd"/>
      <w:r w:rsidRPr="00C2124E">
        <w:rPr>
          <w:color w:val="auto"/>
        </w:rPr>
        <w:t xml:space="preserve"> in workbooks</w:t>
      </w:r>
      <w:r w:rsidRPr="00C2124E">
        <w:rPr>
          <w:b/>
          <w:color w:val="auto"/>
        </w:rPr>
        <w:t xml:space="preserve"> </w:t>
      </w:r>
    </w:p>
    <w:p w14:paraId="5E5A0A54" w14:textId="77777777" w:rsidR="00CF1DB3" w:rsidRPr="00C2124E" w:rsidRDefault="00CF1DB3" w:rsidP="00CF1DB3">
      <w:pPr>
        <w:numPr>
          <w:ilvl w:val="0"/>
          <w:numId w:val="3"/>
        </w:numPr>
        <w:ind w:left="450" w:right="11" w:hanging="427"/>
        <w:rPr>
          <w:color w:val="auto"/>
        </w:rPr>
      </w:pPr>
      <w:r w:rsidRPr="00C2124E">
        <w:rPr>
          <w:color w:val="auto"/>
        </w:rPr>
        <w:t xml:space="preserve">Being </w:t>
      </w:r>
      <w:proofErr w:type="gramStart"/>
      <w:r w:rsidRPr="00C2124E">
        <w:rPr>
          <w:color w:val="auto"/>
        </w:rPr>
        <w:t>responsible  for</w:t>
      </w:r>
      <w:proofErr w:type="gramEnd"/>
      <w:r w:rsidRPr="00C2124E">
        <w:rPr>
          <w:color w:val="auto"/>
        </w:rPr>
        <w:t xml:space="preserve"> meeting and recording targets</w:t>
      </w:r>
      <w:r w:rsidRPr="00C2124E">
        <w:rPr>
          <w:b/>
          <w:color w:val="auto"/>
        </w:rPr>
        <w:t xml:space="preserve"> </w:t>
      </w:r>
    </w:p>
    <w:p w14:paraId="3F4B32E0" w14:textId="77777777" w:rsidR="00CF1DB3" w:rsidRPr="00C2124E" w:rsidRDefault="00CF1DB3" w:rsidP="00CF1DB3">
      <w:pPr>
        <w:numPr>
          <w:ilvl w:val="0"/>
          <w:numId w:val="3"/>
        </w:numPr>
        <w:ind w:left="450" w:right="11" w:hanging="427"/>
        <w:rPr>
          <w:color w:val="auto"/>
        </w:rPr>
      </w:pPr>
      <w:r w:rsidRPr="00C2124E">
        <w:rPr>
          <w:color w:val="auto"/>
        </w:rPr>
        <w:t>Wearing uniform every day, showing respect by keeping hoods down in school</w:t>
      </w:r>
      <w:r w:rsidRPr="00C2124E">
        <w:rPr>
          <w:b/>
          <w:color w:val="auto"/>
        </w:rPr>
        <w:t xml:space="preserve"> </w:t>
      </w:r>
    </w:p>
    <w:p w14:paraId="2E28F33A" w14:textId="36D5EC80" w:rsidR="00CF1DB3" w:rsidRPr="00C2124E" w:rsidRDefault="00CF1DB3" w:rsidP="00CF1DB3">
      <w:pPr>
        <w:numPr>
          <w:ilvl w:val="0"/>
          <w:numId w:val="3"/>
        </w:numPr>
        <w:ind w:left="450" w:right="11" w:hanging="427"/>
        <w:rPr>
          <w:color w:val="auto"/>
        </w:rPr>
      </w:pPr>
      <w:r w:rsidRPr="00C2124E">
        <w:rPr>
          <w:color w:val="auto"/>
        </w:rPr>
        <w:t>Respecting</w:t>
      </w:r>
      <w:r w:rsidRPr="00C2124E">
        <w:rPr>
          <w:b/>
          <w:color w:val="auto"/>
        </w:rPr>
        <w:t xml:space="preserve"> </w:t>
      </w:r>
      <w:r w:rsidRPr="00C2124E">
        <w:rPr>
          <w:color w:val="auto"/>
        </w:rPr>
        <w:t xml:space="preserve">the </w:t>
      </w:r>
      <w:proofErr w:type="gramStart"/>
      <w:r w:rsidRPr="00C2124E">
        <w:rPr>
          <w:color w:val="auto"/>
        </w:rPr>
        <w:t>community</w:t>
      </w:r>
      <w:proofErr w:type="gramEnd"/>
      <w:r w:rsidRPr="00C2124E">
        <w:rPr>
          <w:color w:val="auto"/>
        </w:rPr>
        <w:t xml:space="preserve"> we are part of including neighbours and their property</w:t>
      </w:r>
      <w:r w:rsidRPr="00C2124E">
        <w:rPr>
          <w:b/>
          <w:color w:val="auto"/>
        </w:rPr>
        <w:t xml:space="preserve"> </w:t>
      </w:r>
    </w:p>
    <w:p w14:paraId="6BA7E255" w14:textId="77777777" w:rsidR="00CF1DB3" w:rsidRPr="00C2124E" w:rsidRDefault="00CF1DB3">
      <w:pPr>
        <w:rPr>
          <w:b/>
          <w:i/>
          <w:color w:val="auto"/>
        </w:rPr>
      </w:pPr>
    </w:p>
    <w:p w14:paraId="46E3806C" w14:textId="7407D5F4" w:rsidR="00D63C1D" w:rsidRPr="00C2124E" w:rsidRDefault="00CB662A">
      <w:pPr>
        <w:rPr>
          <w:color w:val="auto"/>
        </w:rPr>
      </w:pPr>
      <w:r w:rsidRPr="00C2124E">
        <w:rPr>
          <w:b/>
          <w:i/>
          <w:color w:val="auto"/>
        </w:rPr>
        <w:t xml:space="preserve">Consistency: </w:t>
      </w:r>
    </w:p>
    <w:p w14:paraId="20C28627" w14:textId="77777777" w:rsidR="00D63C1D" w:rsidRPr="00C2124E" w:rsidRDefault="00CB662A">
      <w:pPr>
        <w:spacing w:after="21" w:line="259" w:lineRule="auto"/>
        <w:ind w:left="0" w:firstLine="0"/>
        <w:jc w:val="left"/>
        <w:rPr>
          <w:color w:val="auto"/>
        </w:rPr>
      </w:pPr>
      <w:r w:rsidRPr="00C2124E">
        <w:rPr>
          <w:color w:val="auto"/>
        </w:rPr>
        <w:t xml:space="preserve"> </w:t>
      </w:r>
    </w:p>
    <w:p w14:paraId="61A1549E" w14:textId="77777777" w:rsidR="00D63C1D" w:rsidRPr="00C2124E" w:rsidRDefault="00CB662A">
      <w:pPr>
        <w:numPr>
          <w:ilvl w:val="0"/>
          <w:numId w:val="3"/>
        </w:numPr>
        <w:ind w:left="450" w:right="11" w:hanging="427"/>
        <w:rPr>
          <w:color w:val="auto"/>
        </w:rPr>
      </w:pPr>
      <w:r w:rsidRPr="00C2124E">
        <w:rPr>
          <w:color w:val="auto"/>
        </w:rPr>
        <w:t xml:space="preserve">Coming to school every day, prepared and ready to learn </w:t>
      </w:r>
    </w:p>
    <w:p w14:paraId="0538120F" w14:textId="77777777" w:rsidR="00D63C1D" w:rsidRPr="00C2124E" w:rsidRDefault="00CB662A">
      <w:pPr>
        <w:numPr>
          <w:ilvl w:val="0"/>
          <w:numId w:val="3"/>
        </w:numPr>
        <w:ind w:left="450" w:right="11" w:hanging="427"/>
        <w:rPr>
          <w:color w:val="auto"/>
        </w:rPr>
      </w:pPr>
      <w:r w:rsidRPr="00C2124E">
        <w:rPr>
          <w:color w:val="auto"/>
        </w:rPr>
        <w:lastRenderedPageBreak/>
        <w:t xml:space="preserve">Treating each member of our school community with respect </w:t>
      </w:r>
    </w:p>
    <w:p w14:paraId="53198910" w14:textId="77777777" w:rsidR="00D63C1D" w:rsidRPr="00C2124E" w:rsidRDefault="00CB662A">
      <w:pPr>
        <w:numPr>
          <w:ilvl w:val="0"/>
          <w:numId w:val="3"/>
        </w:numPr>
        <w:ind w:left="450" w:right="11" w:hanging="427"/>
        <w:rPr>
          <w:color w:val="auto"/>
        </w:rPr>
      </w:pPr>
      <w:r w:rsidRPr="00C2124E">
        <w:rPr>
          <w:color w:val="auto"/>
        </w:rPr>
        <w:t xml:space="preserve">Understanding that staff will follow the school expectations and apply consequences consistently and </w:t>
      </w:r>
    </w:p>
    <w:p w14:paraId="15AC0CD2" w14:textId="77777777" w:rsidR="00D63C1D" w:rsidRPr="00C2124E" w:rsidRDefault="00CB662A">
      <w:pPr>
        <w:spacing w:after="31"/>
        <w:ind w:left="408" w:right="11"/>
        <w:rPr>
          <w:color w:val="auto"/>
        </w:rPr>
      </w:pPr>
      <w:r w:rsidRPr="00C2124E">
        <w:rPr>
          <w:color w:val="auto"/>
        </w:rPr>
        <w:t xml:space="preserve">fairly </w:t>
      </w:r>
    </w:p>
    <w:p w14:paraId="04749E3F" w14:textId="77777777" w:rsidR="00D63C1D" w:rsidRPr="00C2124E" w:rsidRDefault="00CB662A">
      <w:pPr>
        <w:numPr>
          <w:ilvl w:val="0"/>
          <w:numId w:val="3"/>
        </w:numPr>
        <w:ind w:left="450" w:right="11" w:hanging="427"/>
        <w:rPr>
          <w:color w:val="auto"/>
        </w:rPr>
      </w:pPr>
      <w:r w:rsidRPr="00C2124E">
        <w:rPr>
          <w:color w:val="auto"/>
        </w:rPr>
        <w:t xml:space="preserve">Knowing that the expectations are the same in every class room  </w:t>
      </w:r>
    </w:p>
    <w:p w14:paraId="08E79515" w14:textId="77777777" w:rsidR="00D63C1D" w:rsidRPr="00C2124E" w:rsidRDefault="00CB662A">
      <w:pPr>
        <w:spacing w:after="0" w:line="259" w:lineRule="auto"/>
        <w:ind w:left="38" w:firstLine="0"/>
        <w:jc w:val="left"/>
        <w:rPr>
          <w:color w:val="auto"/>
        </w:rPr>
      </w:pPr>
      <w:r w:rsidRPr="00C2124E">
        <w:rPr>
          <w:color w:val="auto"/>
        </w:rPr>
        <w:t xml:space="preserve"> </w:t>
      </w:r>
    </w:p>
    <w:p w14:paraId="374EF0F7" w14:textId="77777777" w:rsidR="00D63C1D" w:rsidRPr="00C2124E" w:rsidRDefault="00CB662A">
      <w:pPr>
        <w:rPr>
          <w:color w:val="auto"/>
        </w:rPr>
      </w:pPr>
      <w:r w:rsidRPr="00C2124E">
        <w:rPr>
          <w:b/>
          <w:i/>
          <w:color w:val="auto"/>
        </w:rPr>
        <w:t xml:space="preserve">Safety: </w:t>
      </w:r>
    </w:p>
    <w:p w14:paraId="6A7EFF42" w14:textId="77777777" w:rsidR="00D63C1D" w:rsidRPr="00C2124E" w:rsidRDefault="00CB662A">
      <w:pPr>
        <w:spacing w:after="22" w:line="259" w:lineRule="auto"/>
        <w:ind w:left="0" w:firstLine="0"/>
        <w:jc w:val="left"/>
        <w:rPr>
          <w:color w:val="auto"/>
        </w:rPr>
      </w:pPr>
      <w:r w:rsidRPr="00C2124E">
        <w:rPr>
          <w:color w:val="auto"/>
        </w:rPr>
        <w:t xml:space="preserve"> </w:t>
      </w:r>
    </w:p>
    <w:p w14:paraId="2513646A" w14:textId="77777777" w:rsidR="00D63C1D" w:rsidRPr="00C2124E" w:rsidRDefault="00CB662A">
      <w:pPr>
        <w:numPr>
          <w:ilvl w:val="0"/>
          <w:numId w:val="3"/>
        </w:numPr>
        <w:ind w:left="450" w:right="11" w:hanging="427"/>
        <w:rPr>
          <w:color w:val="auto"/>
        </w:rPr>
      </w:pPr>
      <w:r w:rsidRPr="00C2124E">
        <w:rPr>
          <w:color w:val="auto"/>
        </w:rPr>
        <w:t xml:space="preserve">Having the right to feel safe in school; emotionally and physically both in lessons and in social time </w:t>
      </w:r>
    </w:p>
    <w:p w14:paraId="73FFFD63" w14:textId="77777777" w:rsidR="00D63C1D" w:rsidRPr="00C2124E" w:rsidRDefault="00CB662A">
      <w:pPr>
        <w:numPr>
          <w:ilvl w:val="0"/>
          <w:numId w:val="3"/>
        </w:numPr>
        <w:ind w:left="450" w:right="11" w:hanging="427"/>
        <w:rPr>
          <w:color w:val="auto"/>
        </w:rPr>
      </w:pPr>
      <w:r w:rsidRPr="00C2124E">
        <w:rPr>
          <w:color w:val="auto"/>
        </w:rPr>
        <w:t xml:space="preserve">Putting personal belongings in our lockers every morning </w:t>
      </w:r>
    </w:p>
    <w:p w14:paraId="3EA8B8B9" w14:textId="77777777" w:rsidR="00D63C1D" w:rsidRPr="00C2124E" w:rsidRDefault="00CB662A">
      <w:pPr>
        <w:numPr>
          <w:ilvl w:val="0"/>
          <w:numId w:val="3"/>
        </w:numPr>
        <w:ind w:left="450" w:right="11" w:hanging="427"/>
        <w:rPr>
          <w:color w:val="auto"/>
        </w:rPr>
      </w:pPr>
      <w:r w:rsidRPr="00C2124E">
        <w:rPr>
          <w:color w:val="auto"/>
        </w:rPr>
        <w:t xml:space="preserve">Keeping safe online, around school and offsite activities </w:t>
      </w:r>
    </w:p>
    <w:p w14:paraId="69C3717D" w14:textId="77777777" w:rsidR="00D63C1D" w:rsidRPr="00C2124E" w:rsidRDefault="00CB662A">
      <w:pPr>
        <w:numPr>
          <w:ilvl w:val="0"/>
          <w:numId w:val="3"/>
        </w:numPr>
        <w:ind w:left="450" w:right="11" w:hanging="427"/>
        <w:rPr>
          <w:color w:val="auto"/>
        </w:rPr>
      </w:pPr>
      <w:proofErr w:type="gramStart"/>
      <w:r w:rsidRPr="00C2124E">
        <w:rPr>
          <w:color w:val="auto"/>
        </w:rPr>
        <w:t>Knowing  who</w:t>
      </w:r>
      <w:proofErr w:type="gramEnd"/>
      <w:r w:rsidRPr="00C2124E">
        <w:rPr>
          <w:color w:val="auto"/>
        </w:rPr>
        <w:t xml:space="preserve"> to talk to if we have a problem </w:t>
      </w:r>
    </w:p>
    <w:p w14:paraId="09E5B1EA" w14:textId="77777777" w:rsidR="00D63C1D" w:rsidRPr="00C2124E" w:rsidRDefault="00CB662A">
      <w:pPr>
        <w:spacing w:after="0" w:line="259" w:lineRule="auto"/>
        <w:ind w:left="38" w:firstLine="0"/>
        <w:jc w:val="left"/>
        <w:rPr>
          <w:color w:val="auto"/>
        </w:rPr>
      </w:pPr>
      <w:r w:rsidRPr="00C2124E">
        <w:rPr>
          <w:color w:val="auto"/>
        </w:rPr>
        <w:t xml:space="preserve"> </w:t>
      </w:r>
    </w:p>
    <w:p w14:paraId="69562DC7" w14:textId="47DEABEA" w:rsidR="00D63C1D" w:rsidRPr="00C2124E" w:rsidRDefault="00D63C1D">
      <w:pPr>
        <w:spacing w:after="0" w:line="259" w:lineRule="auto"/>
        <w:ind w:left="0" w:firstLine="0"/>
        <w:jc w:val="left"/>
        <w:rPr>
          <w:color w:val="auto"/>
        </w:rPr>
      </w:pPr>
    </w:p>
    <w:p w14:paraId="2A272C65" w14:textId="6413C3AB" w:rsidR="00D63C1D" w:rsidRPr="00C2124E" w:rsidRDefault="00CB662A">
      <w:pPr>
        <w:spacing w:after="29" w:line="259" w:lineRule="auto"/>
        <w:ind w:left="0" w:firstLine="0"/>
        <w:jc w:val="left"/>
        <w:rPr>
          <w:color w:val="auto"/>
        </w:rPr>
      </w:pPr>
      <w:r w:rsidRPr="00C2124E">
        <w:rPr>
          <w:color w:val="auto"/>
        </w:rPr>
        <w:t xml:space="preserve"> </w:t>
      </w:r>
    </w:p>
    <w:p w14:paraId="65465FDE" w14:textId="77777777" w:rsidR="00237542" w:rsidRPr="00C2124E" w:rsidRDefault="00237542">
      <w:pPr>
        <w:spacing w:after="29" w:line="259" w:lineRule="auto"/>
        <w:ind w:left="0" w:firstLine="0"/>
        <w:jc w:val="left"/>
        <w:rPr>
          <w:color w:val="auto"/>
        </w:rPr>
      </w:pPr>
    </w:p>
    <w:p w14:paraId="3BDEF742" w14:textId="6BCDC8EF" w:rsidR="00D63C1D" w:rsidRPr="00C2124E" w:rsidRDefault="00A27A3C" w:rsidP="00A27A3C">
      <w:pPr>
        <w:pStyle w:val="ListParagraph"/>
        <w:numPr>
          <w:ilvl w:val="2"/>
          <w:numId w:val="24"/>
        </w:numPr>
        <w:spacing w:after="421" w:line="259" w:lineRule="auto"/>
        <w:ind w:left="0"/>
        <w:jc w:val="left"/>
        <w:rPr>
          <w:color w:val="auto"/>
          <w:sz w:val="32"/>
          <w:szCs w:val="32"/>
        </w:rPr>
      </w:pPr>
      <w:r w:rsidRPr="00C2124E">
        <w:rPr>
          <w:color w:val="auto"/>
          <w:sz w:val="32"/>
          <w:szCs w:val="32"/>
        </w:rPr>
        <w:t>Rewards</w:t>
      </w:r>
    </w:p>
    <w:p w14:paraId="73C06D46" w14:textId="77777777" w:rsidR="00D63C1D" w:rsidRPr="00C2124E" w:rsidRDefault="00CB662A">
      <w:pPr>
        <w:spacing w:after="0" w:line="239" w:lineRule="auto"/>
        <w:ind w:left="33"/>
        <w:jc w:val="left"/>
        <w:rPr>
          <w:color w:val="auto"/>
        </w:rPr>
      </w:pPr>
      <w:r w:rsidRPr="00C2124E">
        <w:rPr>
          <w:color w:val="auto"/>
        </w:rPr>
        <w:t xml:space="preserve">All pupils at High Well have a personalised target, created after consulting the outcomes in the Education and Health Plan.  This is </w:t>
      </w:r>
      <w:proofErr w:type="gramStart"/>
      <w:r w:rsidRPr="00C2124E">
        <w:rPr>
          <w:color w:val="auto"/>
        </w:rPr>
        <w:t>bespoke</w:t>
      </w:r>
      <w:proofErr w:type="gramEnd"/>
      <w:r w:rsidRPr="00C2124E">
        <w:rPr>
          <w:color w:val="auto"/>
        </w:rPr>
        <w:t xml:space="preserve"> for each pupil and in line with their next steps to make progress socially or emotionally.   The opportunity to achieve the personal target is available in each of the six daily lessons and the teacher will review the target for each pupil at the end of the lesson.  </w:t>
      </w:r>
    </w:p>
    <w:p w14:paraId="382D0F84" w14:textId="77777777" w:rsidR="00D63C1D" w:rsidRPr="00C2124E" w:rsidRDefault="00CB662A">
      <w:pPr>
        <w:spacing w:after="0" w:line="259" w:lineRule="auto"/>
        <w:ind w:left="0" w:firstLine="0"/>
        <w:jc w:val="left"/>
        <w:rPr>
          <w:color w:val="auto"/>
        </w:rPr>
      </w:pPr>
      <w:r w:rsidRPr="00C2124E">
        <w:rPr>
          <w:color w:val="auto"/>
        </w:rPr>
        <w:t xml:space="preserve"> </w:t>
      </w:r>
    </w:p>
    <w:p w14:paraId="33B902CF" w14:textId="77777777" w:rsidR="00D63C1D" w:rsidRPr="00C2124E" w:rsidRDefault="00CB662A">
      <w:pPr>
        <w:ind w:left="33" w:right="11"/>
        <w:rPr>
          <w:color w:val="auto"/>
        </w:rPr>
      </w:pPr>
      <w:r w:rsidRPr="00C2124E">
        <w:rPr>
          <w:color w:val="auto"/>
        </w:rPr>
        <w:t xml:space="preserve">Each class will decide upon a half termly total which pupils need to achieve to meet their target.  Some classes incorporate different levels of success so the rewards may be different for different pupils depending on their success at meeting their target.   Each class has a rewards budget per half term and they are able to decide, with the support of the staff in the team, how to spend this.  It could be on an experience or an item for the class to use at break or lunchtime.  Some classes may choose to save these to have more money available in future.  The reward will only be available to those who have earned it.  This process is a pupil led exercise (with adult support) where pupils decide what success looks like and what is an appropriate incentive.  By handing responsibility to the pupils for which rewards they should receive and the levels required to attain a reward, we firmly believe that they will be more invested and committed to meeting their personal targets.   </w:t>
      </w:r>
    </w:p>
    <w:p w14:paraId="5BADA074" w14:textId="77777777" w:rsidR="00D63C1D" w:rsidRPr="00C2124E" w:rsidRDefault="00CB662A">
      <w:pPr>
        <w:spacing w:after="0" w:line="259" w:lineRule="auto"/>
        <w:ind w:left="0" w:firstLine="0"/>
        <w:jc w:val="left"/>
        <w:rPr>
          <w:color w:val="auto"/>
        </w:rPr>
      </w:pPr>
      <w:r w:rsidRPr="00C2124E">
        <w:rPr>
          <w:color w:val="auto"/>
        </w:rPr>
        <w:t xml:space="preserve"> </w:t>
      </w:r>
    </w:p>
    <w:p w14:paraId="2EF17981" w14:textId="77777777" w:rsidR="00D63C1D" w:rsidRPr="00C2124E" w:rsidRDefault="00CB662A">
      <w:pPr>
        <w:ind w:left="33" w:right="11"/>
        <w:rPr>
          <w:color w:val="auto"/>
        </w:rPr>
      </w:pPr>
      <w:r w:rsidRPr="00C2124E">
        <w:rPr>
          <w:color w:val="auto"/>
        </w:rPr>
        <w:t xml:space="preserve">Targets are reviewed on a half-termly basis and amended where appropriate, once again using the pupils' personalised outcomes in their EHCP. </w:t>
      </w:r>
    </w:p>
    <w:p w14:paraId="00CF0AE8" w14:textId="77777777" w:rsidR="00D63C1D" w:rsidRPr="00C2124E" w:rsidRDefault="00CB662A">
      <w:pPr>
        <w:spacing w:after="0" w:line="259" w:lineRule="auto"/>
        <w:ind w:left="0" w:firstLine="0"/>
        <w:jc w:val="left"/>
        <w:rPr>
          <w:color w:val="auto"/>
        </w:rPr>
      </w:pPr>
      <w:r w:rsidRPr="00C2124E">
        <w:rPr>
          <w:color w:val="auto"/>
        </w:rPr>
        <w:t xml:space="preserve"> </w:t>
      </w:r>
    </w:p>
    <w:p w14:paraId="2ED9BFA2" w14:textId="77777777" w:rsidR="00A27A3C" w:rsidRPr="00C2124E" w:rsidRDefault="00A27A3C">
      <w:pPr>
        <w:spacing w:after="0" w:line="259" w:lineRule="auto"/>
        <w:ind w:left="0" w:firstLine="0"/>
        <w:jc w:val="left"/>
        <w:rPr>
          <w:color w:val="auto"/>
        </w:rPr>
      </w:pPr>
    </w:p>
    <w:p w14:paraId="03A08E88" w14:textId="2DE5C11F" w:rsidR="00A27A3C" w:rsidRPr="00C2124E" w:rsidRDefault="00E62E82" w:rsidP="00E62E82">
      <w:pPr>
        <w:pStyle w:val="ListParagraph"/>
        <w:numPr>
          <w:ilvl w:val="2"/>
          <w:numId w:val="24"/>
        </w:numPr>
        <w:spacing w:after="0" w:line="259" w:lineRule="auto"/>
        <w:ind w:left="0"/>
        <w:jc w:val="left"/>
        <w:rPr>
          <w:color w:val="auto"/>
          <w:sz w:val="32"/>
          <w:szCs w:val="32"/>
        </w:rPr>
      </w:pPr>
      <w:r w:rsidRPr="00C2124E">
        <w:rPr>
          <w:color w:val="auto"/>
          <w:sz w:val="32"/>
          <w:szCs w:val="32"/>
        </w:rPr>
        <w:t>Concerns and Solutions</w:t>
      </w:r>
    </w:p>
    <w:p w14:paraId="15170E2B" w14:textId="2BA500C5" w:rsidR="00B23A53" w:rsidRPr="00C2124E" w:rsidRDefault="00CB662A" w:rsidP="006670B8">
      <w:pPr>
        <w:spacing w:after="0" w:line="259" w:lineRule="auto"/>
        <w:ind w:left="0" w:firstLine="0"/>
        <w:jc w:val="left"/>
        <w:rPr>
          <w:color w:val="auto"/>
        </w:rPr>
      </w:pPr>
      <w:r w:rsidRPr="00C2124E">
        <w:rPr>
          <w:color w:val="auto"/>
        </w:rPr>
        <w:t xml:space="preserve"> </w:t>
      </w:r>
    </w:p>
    <w:p w14:paraId="4CCC2287" w14:textId="109DBE63" w:rsidR="00B23A53" w:rsidRPr="00C2124E" w:rsidRDefault="00B23A53" w:rsidP="00B23A53">
      <w:pPr>
        <w:ind w:right="11"/>
        <w:rPr>
          <w:color w:val="auto"/>
        </w:rPr>
      </w:pPr>
      <w:r w:rsidRPr="00C2124E">
        <w:rPr>
          <w:color w:val="auto"/>
        </w:rPr>
        <w:t>All children require boundaries and consequences that are fair, predictable and understandable.</w:t>
      </w:r>
    </w:p>
    <w:p w14:paraId="0E9D9A3C" w14:textId="0DE50BFA" w:rsidR="00B23A53" w:rsidRPr="00C2124E" w:rsidRDefault="00B23A53" w:rsidP="00B23A53">
      <w:pPr>
        <w:ind w:right="11"/>
        <w:rPr>
          <w:color w:val="auto"/>
        </w:rPr>
      </w:pPr>
    </w:p>
    <w:p w14:paraId="2A23C5D9" w14:textId="77777777" w:rsidR="00B23A53" w:rsidRPr="00C2124E" w:rsidRDefault="00B23A53" w:rsidP="00B23A53">
      <w:pPr>
        <w:ind w:right="11"/>
        <w:rPr>
          <w:color w:val="auto"/>
        </w:rPr>
      </w:pPr>
      <w:r w:rsidRPr="00C2124E">
        <w:rPr>
          <w:color w:val="auto"/>
        </w:rPr>
        <w:t xml:space="preserve">The term consequence is very broad, as all behaviour naturally has a consequence. Where a pupil demonstrates behaviours of concern, we believe that there are times when staff may need to put something in place to ensure a different outcome for next time, repair and make good and improve quality </w:t>
      </w:r>
      <w:r w:rsidRPr="00C2124E">
        <w:rPr>
          <w:color w:val="auto"/>
        </w:rPr>
        <w:lastRenderedPageBreak/>
        <w:t xml:space="preserve">of life where we can. It’s important to understand that ‘one size’ doesn’t fit all and that any consequence should be person-centred. A consequence (or action) should be relevant to the needs of the pupil and the function of the behaviour, and not the actual form of the behaviour (what it looks like). </w:t>
      </w:r>
    </w:p>
    <w:p w14:paraId="3969EFD2" w14:textId="77777777" w:rsidR="00B23A53" w:rsidRPr="00C2124E" w:rsidRDefault="00B23A53" w:rsidP="00B23A53">
      <w:pPr>
        <w:ind w:right="11"/>
        <w:rPr>
          <w:color w:val="auto"/>
        </w:rPr>
      </w:pPr>
    </w:p>
    <w:p w14:paraId="59D9EA5D" w14:textId="3B902F7A" w:rsidR="00B23A53" w:rsidRPr="00C2124E" w:rsidRDefault="00B23A53" w:rsidP="006670B8">
      <w:pPr>
        <w:ind w:right="11"/>
        <w:rPr>
          <w:color w:val="auto"/>
        </w:rPr>
      </w:pPr>
      <w:r w:rsidRPr="00C2124E">
        <w:rPr>
          <w:color w:val="auto"/>
        </w:rPr>
        <w:t xml:space="preserve"> A behaviour of concern that might result in an additional consequence being necessary would be if the behaviour: </w:t>
      </w:r>
    </w:p>
    <w:p w14:paraId="1800DCDC" w14:textId="77777777" w:rsidR="00B23A53" w:rsidRPr="00C2124E" w:rsidRDefault="00B23A53" w:rsidP="00B23A53">
      <w:pPr>
        <w:ind w:right="11"/>
        <w:rPr>
          <w:color w:val="auto"/>
        </w:rPr>
      </w:pPr>
    </w:p>
    <w:p w14:paraId="61383911" w14:textId="4DB17648" w:rsidR="003E29DC" w:rsidRPr="00C2124E" w:rsidRDefault="00B23A53" w:rsidP="003E29DC">
      <w:pPr>
        <w:pStyle w:val="ListParagraph"/>
        <w:numPr>
          <w:ilvl w:val="0"/>
          <w:numId w:val="26"/>
        </w:numPr>
        <w:ind w:right="11"/>
        <w:rPr>
          <w:color w:val="auto"/>
        </w:rPr>
      </w:pPr>
      <w:r w:rsidRPr="00C2124E">
        <w:rPr>
          <w:color w:val="auto"/>
        </w:rPr>
        <w:t>Is dangerous or high risk to the young pers</w:t>
      </w:r>
      <w:r w:rsidR="003E29DC" w:rsidRPr="00C2124E">
        <w:rPr>
          <w:color w:val="auto"/>
        </w:rPr>
        <w:t xml:space="preserve">on, others or the environment. </w:t>
      </w:r>
    </w:p>
    <w:p w14:paraId="1BD9486C" w14:textId="77777777" w:rsidR="003E29DC" w:rsidRPr="00C2124E" w:rsidRDefault="00B23A53" w:rsidP="003E29DC">
      <w:pPr>
        <w:pStyle w:val="ListParagraph"/>
        <w:numPr>
          <w:ilvl w:val="0"/>
          <w:numId w:val="26"/>
        </w:numPr>
        <w:ind w:right="11"/>
        <w:rPr>
          <w:color w:val="auto"/>
        </w:rPr>
      </w:pPr>
      <w:r w:rsidRPr="00C2124E">
        <w:rPr>
          <w:color w:val="auto"/>
        </w:rPr>
        <w:t xml:space="preserve">Is an offence or may instigate police involvement </w:t>
      </w:r>
    </w:p>
    <w:p w14:paraId="156E8761" w14:textId="77777777" w:rsidR="003E29DC" w:rsidRPr="00C2124E" w:rsidRDefault="00B23A53" w:rsidP="003E29DC">
      <w:pPr>
        <w:pStyle w:val="ListParagraph"/>
        <w:numPr>
          <w:ilvl w:val="0"/>
          <w:numId w:val="26"/>
        </w:numPr>
        <w:ind w:right="11"/>
        <w:rPr>
          <w:color w:val="auto"/>
        </w:rPr>
      </w:pPr>
      <w:r w:rsidRPr="00C2124E">
        <w:rPr>
          <w:color w:val="auto"/>
        </w:rPr>
        <w:t xml:space="preserve">Is socially unacceptable (when the behaviour would be high risk to them in society). </w:t>
      </w:r>
    </w:p>
    <w:p w14:paraId="35327D28" w14:textId="77777777" w:rsidR="003E29DC" w:rsidRPr="00C2124E" w:rsidRDefault="00B23A53" w:rsidP="003E29DC">
      <w:pPr>
        <w:pStyle w:val="ListParagraph"/>
        <w:numPr>
          <w:ilvl w:val="0"/>
          <w:numId w:val="26"/>
        </w:numPr>
        <w:ind w:right="11"/>
        <w:rPr>
          <w:color w:val="auto"/>
        </w:rPr>
      </w:pPr>
      <w:r w:rsidRPr="00C2124E">
        <w:rPr>
          <w:color w:val="auto"/>
        </w:rPr>
        <w:t xml:space="preserve">Is not in the best interest of the young person </w:t>
      </w:r>
    </w:p>
    <w:p w14:paraId="2BE84850" w14:textId="00ED9324" w:rsidR="00B23A53" w:rsidRPr="00C2124E" w:rsidRDefault="00B23A53" w:rsidP="003E29DC">
      <w:pPr>
        <w:pStyle w:val="ListParagraph"/>
        <w:numPr>
          <w:ilvl w:val="0"/>
          <w:numId w:val="26"/>
        </w:numPr>
        <w:ind w:right="11"/>
        <w:rPr>
          <w:color w:val="auto"/>
        </w:rPr>
      </w:pPr>
      <w:r w:rsidRPr="00C2124E">
        <w:rPr>
          <w:color w:val="auto"/>
        </w:rPr>
        <w:t xml:space="preserve">Impacts on the young person’s Quality of Life or the Quality of life of others. </w:t>
      </w:r>
    </w:p>
    <w:p w14:paraId="092AEEA5" w14:textId="77777777" w:rsidR="00B23A53" w:rsidRPr="00C2124E" w:rsidRDefault="00B23A53" w:rsidP="00B23A53">
      <w:pPr>
        <w:ind w:right="11"/>
        <w:rPr>
          <w:color w:val="auto"/>
        </w:rPr>
      </w:pPr>
    </w:p>
    <w:p w14:paraId="3BDDB21D" w14:textId="202CFBDC" w:rsidR="00B23A53" w:rsidRPr="00C2124E" w:rsidRDefault="00B23A53" w:rsidP="00B23A53">
      <w:pPr>
        <w:ind w:right="11"/>
        <w:rPr>
          <w:color w:val="auto"/>
        </w:rPr>
      </w:pPr>
      <w:r w:rsidRPr="00C2124E">
        <w:rPr>
          <w:color w:val="auto"/>
        </w:rPr>
        <w:t xml:space="preserve"> Our consequences are not punitive, and will always reflect a response that is child-centred, restorative and promotes respect and dignity. It aims to provide a ‘stepping stone’ to learning a new skill for next time or provide an alternative option for the future. </w:t>
      </w:r>
    </w:p>
    <w:p w14:paraId="4BE9B6F3" w14:textId="4F354E14" w:rsidR="00BD6D99" w:rsidRPr="00C2124E" w:rsidRDefault="00BD6D99" w:rsidP="00BD6D99">
      <w:pPr>
        <w:ind w:left="0" w:right="11" w:firstLine="0"/>
        <w:rPr>
          <w:color w:val="auto"/>
        </w:rPr>
      </w:pPr>
    </w:p>
    <w:p w14:paraId="54271781" w14:textId="583C3D6D" w:rsidR="00BD6D99" w:rsidRPr="00C2124E" w:rsidRDefault="00E62E82" w:rsidP="00BD6D99">
      <w:pPr>
        <w:pStyle w:val="paragraph"/>
        <w:spacing w:before="0" w:beforeAutospacing="0" w:after="0" w:afterAutospacing="0"/>
        <w:textAlignment w:val="baseline"/>
        <w:rPr>
          <w:rStyle w:val="eop"/>
          <w:rFonts w:ascii="Calibri" w:hAnsi="Calibri" w:cs="Calibri"/>
          <w:sz w:val="22"/>
          <w:szCs w:val="22"/>
        </w:rPr>
      </w:pPr>
      <w:r w:rsidRPr="00C2124E">
        <w:rPr>
          <w:rStyle w:val="normaltextrun"/>
          <w:rFonts w:ascii="Calibri" w:hAnsi="Calibri" w:cs="Calibri"/>
          <w:b/>
          <w:bCs/>
          <w:sz w:val="22"/>
          <w:szCs w:val="22"/>
        </w:rPr>
        <w:t xml:space="preserve">6.1 </w:t>
      </w:r>
      <w:r w:rsidR="00BD6D99" w:rsidRPr="00C2124E">
        <w:rPr>
          <w:rStyle w:val="normaltextrun"/>
          <w:rFonts w:ascii="Calibri" w:hAnsi="Calibri" w:cs="Calibri"/>
          <w:b/>
          <w:bCs/>
          <w:sz w:val="22"/>
          <w:szCs w:val="22"/>
        </w:rPr>
        <w:t>Restorative Culture</w:t>
      </w:r>
      <w:r w:rsidR="00BD6D99" w:rsidRPr="00C2124E">
        <w:rPr>
          <w:rStyle w:val="eop"/>
          <w:rFonts w:ascii="Calibri" w:hAnsi="Calibri" w:cs="Calibri"/>
          <w:sz w:val="22"/>
          <w:szCs w:val="22"/>
        </w:rPr>
        <w:t> </w:t>
      </w:r>
    </w:p>
    <w:p w14:paraId="7ABD9B3B"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p>
    <w:p w14:paraId="56F931CD" w14:textId="1E651DA0" w:rsidR="00BD6D99" w:rsidRPr="00C2124E" w:rsidRDefault="00BD6D99" w:rsidP="00BD6D99">
      <w:pPr>
        <w:pStyle w:val="paragraph"/>
        <w:spacing w:before="0" w:beforeAutospacing="0" w:after="0" w:afterAutospacing="0"/>
        <w:textAlignment w:val="baseline"/>
        <w:rPr>
          <w:rStyle w:val="eop"/>
          <w:rFonts w:ascii="Calibri" w:hAnsi="Calibri" w:cs="Calibri"/>
          <w:sz w:val="22"/>
          <w:szCs w:val="22"/>
        </w:rPr>
      </w:pPr>
      <w:r w:rsidRPr="00C2124E">
        <w:rPr>
          <w:rStyle w:val="normaltextrun"/>
          <w:rFonts w:ascii="Calibri" w:hAnsi="Calibri" w:cs="Calibri"/>
          <w:sz w:val="22"/>
          <w:szCs w:val="22"/>
        </w:rPr>
        <w:t>Our School uses a restorative approach to challenging behaviours. We create a culture of repair and reflection based on the principles of restorative approaches. A restorative approach includes:</w:t>
      </w:r>
      <w:r w:rsidRPr="00C2124E">
        <w:rPr>
          <w:rStyle w:val="eop"/>
          <w:rFonts w:ascii="Calibri" w:hAnsi="Calibri" w:cs="Calibri"/>
          <w:sz w:val="22"/>
          <w:szCs w:val="22"/>
        </w:rPr>
        <w:t> </w:t>
      </w:r>
    </w:p>
    <w:p w14:paraId="282E3EEB"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p>
    <w:p w14:paraId="30F8599E"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Repairing relationships</w:t>
      </w:r>
      <w:r w:rsidRPr="00C2124E">
        <w:rPr>
          <w:rStyle w:val="eop"/>
          <w:rFonts w:ascii="Calibri" w:hAnsi="Calibri" w:cs="Calibri"/>
          <w:sz w:val="22"/>
          <w:szCs w:val="22"/>
        </w:rPr>
        <w:t> </w:t>
      </w:r>
    </w:p>
    <w:p w14:paraId="4292DB90"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Restorative conversations (corridor conferences)</w:t>
      </w:r>
      <w:r w:rsidRPr="00C2124E">
        <w:rPr>
          <w:rStyle w:val="eop"/>
          <w:rFonts w:ascii="Calibri" w:hAnsi="Calibri" w:cs="Calibri"/>
          <w:sz w:val="22"/>
          <w:szCs w:val="22"/>
        </w:rPr>
        <w:t> </w:t>
      </w:r>
    </w:p>
    <w:p w14:paraId="16FE0300"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Use of logical consequences</w:t>
      </w:r>
      <w:r w:rsidRPr="00C2124E">
        <w:rPr>
          <w:rStyle w:val="eop"/>
          <w:rFonts w:ascii="Calibri" w:hAnsi="Calibri" w:cs="Calibri"/>
          <w:sz w:val="22"/>
          <w:szCs w:val="22"/>
        </w:rPr>
        <w:t> </w:t>
      </w:r>
    </w:p>
    <w:p w14:paraId="29C5C8C1"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Flexible consistency, the ability to consistently apply boundaries tailored to student needs.</w:t>
      </w:r>
      <w:r w:rsidRPr="00C2124E">
        <w:rPr>
          <w:rStyle w:val="eop"/>
          <w:rFonts w:ascii="Calibri" w:hAnsi="Calibri" w:cs="Calibri"/>
          <w:sz w:val="22"/>
          <w:szCs w:val="22"/>
        </w:rPr>
        <w:t> </w:t>
      </w:r>
    </w:p>
    <w:p w14:paraId="23B35EF8"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Reflection time (alone or supported)</w:t>
      </w:r>
      <w:r w:rsidRPr="00C2124E">
        <w:rPr>
          <w:rStyle w:val="eop"/>
          <w:rFonts w:ascii="Calibri" w:hAnsi="Calibri" w:cs="Calibri"/>
          <w:sz w:val="22"/>
          <w:szCs w:val="22"/>
        </w:rPr>
        <w:t> </w:t>
      </w:r>
    </w:p>
    <w:p w14:paraId="334F152E"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Formal Restorative Conference (for use in restorative sessions - facilitated by trained staff)</w:t>
      </w:r>
      <w:r w:rsidRPr="00C2124E">
        <w:rPr>
          <w:rStyle w:val="eop"/>
          <w:rFonts w:ascii="Calibri" w:hAnsi="Calibri" w:cs="Calibri"/>
          <w:sz w:val="22"/>
          <w:szCs w:val="22"/>
        </w:rPr>
        <w:t> </w:t>
      </w:r>
    </w:p>
    <w:p w14:paraId="7BEC4B51"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Strategies for dealing/managing emotions and feelings next time they arise</w:t>
      </w:r>
      <w:r w:rsidRPr="00C2124E">
        <w:rPr>
          <w:rStyle w:val="eop"/>
          <w:rFonts w:ascii="Calibri" w:hAnsi="Calibri" w:cs="Calibri"/>
          <w:sz w:val="22"/>
          <w:szCs w:val="22"/>
        </w:rPr>
        <w:t> </w:t>
      </w:r>
    </w:p>
    <w:p w14:paraId="331258D0"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eop"/>
          <w:rFonts w:ascii="Calibri" w:hAnsi="Calibri" w:cs="Calibri"/>
          <w:sz w:val="22"/>
          <w:szCs w:val="22"/>
        </w:rPr>
        <w:t> </w:t>
      </w:r>
    </w:p>
    <w:p w14:paraId="61E5FD1A"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As part of creating a restorative culture we use “logical consequences”. Logical consequences</w:t>
      </w:r>
      <w:r w:rsidRPr="00C2124E">
        <w:rPr>
          <w:rStyle w:val="eop"/>
          <w:rFonts w:ascii="Calibri" w:hAnsi="Calibri" w:cs="Calibri"/>
          <w:sz w:val="22"/>
          <w:szCs w:val="22"/>
        </w:rPr>
        <w:t> </w:t>
      </w:r>
    </w:p>
    <w:p w14:paraId="4F2BAA9B"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take all aspects of an incident into account; this includes the individual need of the pupil and the</w:t>
      </w:r>
      <w:r w:rsidRPr="00C2124E">
        <w:rPr>
          <w:rStyle w:val="eop"/>
          <w:rFonts w:ascii="Calibri" w:hAnsi="Calibri" w:cs="Calibri"/>
          <w:sz w:val="22"/>
          <w:szCs w:val="22"/>
        </w:rPr>
        <w:t> </w:t>
      </w:r>
    </w:p>
    <w:p w14:paraId="593CE62E" w14:textId="178569DC" w:rsidR="00BD6D99" w:rsidRPr="00C2124E" w:rsidRDefault="00BD6D99" w:rsidP="00BD6D99">
      <w:pPr>
        <w:pStyle w:val="paragraph"/>
        <w:spacing w:before="0" w:beforeAutospacing="0" w:after="0" w:afterAutospacing="0"/>
        <w:textAlignment w:val="baseline"/>
        <w:rPr>
          <w:rStyle w:val="eop"/>
          <w:rFonts w:ascii="Calibri" w:hAnsi="Calibri" w:cs="Calibri"/>
          <w:sz w:val="22"/>
          <w:szCs w:val="22"/>
        </w:rPr>
      </w:pPr>
      <w:r w:rsidRPr="00C2124E">
        <w:rPr>
          <w:rStyle w:val="normaltextrun"/>
          <w:rFonts w:ascii="Calibri" w:hAnsi="Calibri" w:cs="Calibri"/>
          <w:sz w:val="22"/>
          <w:szCs w:val="22"/>
        </w:rPr>
        <w:t>specific factors that resulted in the incident, there is no black and white approach to a behaviour. Some examples of logical consequences are below:</w:t>
      </w:r>
      <w:r w:rsidRPr="00C2124E">
        <w:rPr>
          <w:rStyle w:val="eop"/>
          <w:rFonts w:ascii="Calibri" w:hAnsi="Calibri" w:cs="Calibri"/>
          <w:sz w:val="22"/>
          <w:szCs w:val="22"/>
        </w:rPr>
        <w:t> </w:t>
      </w:r>
    </w:p>
    <w:p w14:paraId="743AE5E6"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p>
    <w:p w14:paraId="105765CE"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Use of planned ignoring, where possible;</w:t>
      </w:r>
      <w:r w:rsidRPr="00C2124E">
        <w:rPr>
          <w:rStyle w:val="eop"/>
          <w:rFonts w:ascii="Calibri" w:hAnsi="Calibri" w:cs="Calibri"/>
          <w:sz w:val="22"/>
          <w:szCs w:val="22"/>
        </w:rPr>
        <w:t> </w:t>
      </w:r>
    </w:p>
    <w:p w14:paraId="03E94351"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Facial expression of disapproval;</w:t>
      </w:r>
      <w:r w:rsidRPr="00C2124E">
        <w:rPr>
          <w:rStyle w:val="eop"/>
          <w:rFonts w:ascii="Calibri" w:hAnsi="Calibri" w:cs="Calibri"/>
          <w:sz w:val="22"/>
          <w:szCs w:val="22"/>
        </w:rPr>
        <w:t> </w:t>
      </w:r>
    </w:p>
    <w:p w14:paraId="26C825BC"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Verbal warnings and reprimands;</w:t>
      </w:r>
      <w:r w:rsidRPr="00C2124E">
        <w:rPr>
          <w:rStyle w:val="eop"/>
          <w:rFonts w:ascii="Calibri" w:hAnsi="Calibri" w:cs="Calibri"/>
          <w:sz w:val="22"/>
          <w:szCs w:val="22"/>
        </w:rPr>
        <w:t> </w:t>
      </w:r>
    </w:p>
    <w:p w14:paraId="675C76AF"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Temporary withdrawal from the learning environment for de-escalation and reflection</w:t>
      </w:r>
      <w:r w:rsidRPr="00C2124E">
        <w:rPr>
          <w:rStyle w:val="eop"/>
          <w:rFonts w:ascii="Calibri" w:hAnsi="Calibri" w:cs="Calibri"/>
          <w:sz w:val="22"/>
          <w:szCs w:val="22"/>
        </w:rPr>
        <w:t> </w:t>
      </w:r>
    </w:p>
    <w:p w14:paraId="61420C29"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Pupils remove themselves from a situation which causes anxiety or distress to a location where they can be supported, continually observed until they are ready to resume their usual activities. This “time out” could be time in a quiet area of the classroom or Key Stage, the playground or around the school site.</w:t>
      </w:r>
      <w:r w:rsidRPr="00C2124E">
        <w:rPr>
          <w:rStyle w:val="eop"/>
          <w:rFonts w:ascii="Calibri" w:hAnsi="Calibri" w:cs="Calibri"/>
          <w:sz w:val="22"/>
          <w:szCs w:val="22"/>
        </w:rPr>
        <w:t> </w:t>
      </w:r>
    </w:p>
    <w:p w14:paraId="5A1E0611" w14:textId="152E1BF4" w:rsidR="00BD6D99" w:rsidRPr="00C2124E" w:rsidRDefault="00BD6D99" w:rsidP="00BD6D99">
      <w:pPr>
        <w:pStyle w:val="paragraph"/>
        <w:spacing w:before="0" w:beforeAutospacing="0" w:after="0" w:afterAutospacing="0"/>
        <w:textAlignment w:val="baseline"/>
        <w:rPr>
          <w:rStyle w:val="eop"/>
          <w:rFonts w:ascii="Calibri" w:hAnsi="Calibri" w:cs="Calibri"/>
          <w:sz w:val="22"/>
          <w:szCs w:val="22"/>
        </w:rPr>
      </w:pPr>
      <w:r w:rsidRPr="00C2124E">
        <w:rPr>
          <w:rStyle w:val="normaltextrun"/>
          <w:rFonts w:ascii="Calibri" w:hAnsi="Calibri" w:cs="Calibri"/>
          <w:sz w:val="22"/>
          <w:szCs w:val="22"/>
        </w:rPr>
        <w:t>● Logical consequences are implemented following due consideration of any incident and the pupil’s age and needs</w:t>
      </w:r>
      <w:r w:rsidRPr="00C2124E">
        <w:rPr>
          <w:rStyle w:val="eop"/>
          <w:rFonts w:ascii="Calibri" w:hAnsi="Calibri" w:cs="Calibri"/>
          <w:sz w:val="22"/>
          <w:szCs w:val="22"/>
        </w:rPr>
        <w:t> </w:t>
      </w:r>
    </w:p>
    <w:p w14:paraId="24F32C38" w14:textId="1FF42C40" w:rsidR="00606EF7" w:rsidRPr="00C2124E" w:rsidRDefault="00606EF7" w:rsidP="00BD6D99">
      <w:pPr>
        <w:pStyle w:val="paragraph"/>
        <w:spacing w:before="0" w:beforeAutospacing="0" w:after="0" w:afterAutospacing="0"/>
        <w:textAlignment w:val="baseline"/>
        <w:rPr>
          <w:rStyle w:val="eop"/>
          <w:rFonts w:ascii="Calibri" w:hAnsi="Calibri" w:cs="Calibri"/>
          <w:sz w:val="22"/>
          <w:szCs w:val="22"/>
        </w:rPr>
      </w:pPr>
    </w:p>
    <w:p w14:paraId="755246CC" w14:textId="77777777" w:rsidR="00606EF7" w:rsidRPr="00C2124E" w:rsidRDefault="00606EF7" w:rsidP="00BD6D99">
      <w:pPr>
        <w:pStyle w:val="paragraph"/>
        <w:spacing w:before="0" w:beforeAutospacing="0" w:after="0" w:afterAutospacing="0"/>
        <w:textAlignment w:val="baseline"/>
        <w:rPr>
          <w:rFonts w:ascii="Segoe UI" w:hAnsi="Segoe UI" w:cs="Segoe UI"/>
          <w:sz w:val="18"/>
          <w:szCs w:val="18"/>
        </w:rPr>
      </w:pPr>
    </w:p>
    <w:p w14:paraId="4CDB9B0F"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eop"/>
          <w:rFonts w:ascii="Calibri" w:hAnsi="Calibri" w:cs="Calibri"/>
          <w:sz w:val="22"/>
          <w:szCs w:val="22"/>
        </w:rPr>
        <w:t> </w:t>
      </w:r>
    </w:p>
    <w:p w14:paraId="1FD862F8" w14:textId="46D0735F" w:rsidR="00BD6D99" w:rsidRPr="00C2124E" w:rsidRDefault="00E62E82" w:rsidP="00BD6D99">
      <w:pPr>
        <w:pStyle w:val="paragraph"/>
        <w:spacing w:before="0" w:beforeAutospacing="0" w:after="0" w:afterAutospacing="0"/>
        <w:textAlignment w:val="baseline"/>
        <w:rPr>
          <w:rStyle w:val="eop"/>
          <w:rFonts w:ascii="Calibri" w:hAnsi="Calibri" w:cs="Calibri"/>
          <w:b/>
          <w:sz w:val="22"/>
          <w:szCs w:val="22"/>
        </w:rPr>
      </w:pPr>
      <w:r w:rsidRPr="00C2124E">
        <w:rPr>
          <w:rStyle w:val="normaltextrun"/>
          <w:rFonts w:ascii="Calibri" w:hAnsi="Calibri" w:cs="Calibri"/>
          <w:b/>
          <w:sz w:val="22"/>
          <w:szCs w:val="22"/>
        </w:rPr>
        <w:lastRenderedPageBreak/>
        <w:t xml:space="preserve">6.2 </w:t>
      </w:r>
      <w:r w:rsidR="00BD6D99" w:rsidRPr="00C2124E">
        <w:rPr>
          <w:rStyle w:val="normaltextrun"/>
          <w:rFonts w:ascii="Calibri" w:hAnsi="Calibri" w:cs="Calibri"/>
          <w:b/>
          <w:sz w:val="22"/>
          <w:szCs w:val="22"/>
        </w:rPr>
        <w:t>Debriefs, Concerns and Solutions</w:t>
      </w:r>
      <w:r w:rsidR="00BD6D99" w:rsidRPr="00C2124E">
        <w:rPr>
          <w:rStyle w:val="eop"/>
          <w:rFonts w:ascii="Calibri" w:hAnsi="Calibri" w:cs="Calibri"/>
          <w:b/>
          <w:sz w:val="22"/>
          <w:szCs w:val="22"/>
        </w:rPr>
        <w:t> </w:t>
      </w:r>
    </w:p>
    <w:p w14:paraId="77CEE8D4" w14:textId="77777777" w:rsidR="00BD6D99" w:rsidRPr="00C2124E" w:rsidRDefault="00BD6D99" w:rsidP="00BD6D99">
      <w:pPr>
        <w:pStyle w:val="paragraph"/>
        <w:spacing w:before="0" w:beforeAutospacing="0" w:after="0" w:afterAutospacing="0"/>
        <w:textAlignment w:val="baseline"/>
        <w:rPr>
          <w:rFonts w:ascii="Segoe UI" w:hAnsi="Segoe UI" w:cs="Segoe UI"/>
          <w:b/>
          <w:sz w:val="18"/>
          <w:szCs w:val="18"/>
        </w:rPr>
      </w:pPr>
    </w:p>
    <w:p w14:paraId="4B5999BD"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Debriefs generally occur at the end of the day once the pupils have gone home. Often these are</w:t>
      </w:r>
      <w:r w:rsidRPr="00C2124E">
        <w:rPr>
          <w:rStyle w:val="eop"/>
          <w:rFonts w:ascii="Calibri" w:hAnsi="Calibri" w:cs="Calibri"/>
          <w:sz w:val="22"/>
          <w:szCs w:val="22"/>
        </w:rPr>
        <w:t> </w:t>
      </w:r>
    </w:p>
    <w:p w14:paraId="476BB2BD"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more informal conversations and reflections with relevant staff which share ideas and best</w:t>
      </w:r>
      <w:r w:rsidRPr="00C2124E">
        <w:rPr>
          <w:rStyle w:val="eop"/>
          <w:rFonts w:ascii="Calibri" w:hAnsi="Calibri" w:cs="Calibri"/>
          <w:sz w:val="22"/>
          <w:szCs w:val="22"/>
        </w:rPr>
        <w:t> </w:t>
      </w:r>
    </w:p>
    <w:p w14:paraId="09B4D6A7"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practice moving forwards. They are designed to be solution focused and to improve each day for</w:t>
      </w:r>
      <w:r w:rsidRPr="00C2124E">
        <w:rPr>
          <w:rStyle w:val="eop"/>
          <w:rFonts w:ascii="Calibri" w:hAnsi="Calibri" w:cs="Calibri"/>
          <w:sz w:val="22"/>
          <w:szCs w:val="22"/>
        </w:rPr>
        <w:t> </w:t>
      </w:r>
    </w:p>
    <w:p w14:paraId="799B7DE9"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our students.</w:t>
      </w:r>
      <w:r w:rsidRPr="00C2124E">
        <w:rPr>
          <w:rStyle w:val="eop"/>
          <w:rFonts w:ascii="Calibri" w:hAnsi="Calibri" w:cs="Calibri"/>
          <w:sz w:val="22"/>
          <w:szCs w:val="22"/>
        </w:rPr>
        <w:t> </w:t>
      </w:r>
    </w:p>
    <w:p w14:paraId="5D3A4B27"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eop"/>
          <w:rFonts w:ascii="Calibri" w:hAnsi="Calibri" w:cs="Calibri"/>
          <w:sz w:val="22"/>
          <w:szCs w:val="22"/>
        </w:rPr>
        <w:t> </w:t>
      </w:r>
    </w:p>
    <w:p w14:paraId="20620C95"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When a pupil has been presenting a significant and consistent challenge or there has been a</w:t>
      </w:r>
      <w:r w:rsidRPr="00C2124E">
        <w:rPr>
          <w:rStyle w:val="eop"/>
          <w:rFonts w:ascii="Calibri" w:hAnsi="Calibri" w:cs="Calibri"/>
          <w:sz w:val="22"/>
          <w:szCs w:val="22"/>
        </w:rPr>
        <w:t> </w:t>
      </w:r>
    </w:p>
    <w:p w14:paraId="6C897BCE"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single large crisis incident, a member of senior leadership or DSL may call a separate debrief to explore the incident in detail. These meetings will be led by a member of the leadership team or care team leader, are supportive and have a “no blame” culture. Their aim is to reflect on the behaviour / incident so as to:</w:t>
      </w:r>
      <w:r w:rsidRPr="00C2124E">
        <w:rPr>
          <w:rStyle w:val="eop"/>
          <w:rFonts w:ascii="Calibri" w:hAnsi="Calibri" w:cs="Calibri"/>
          <w:sz w:val="22"/>
          <w:szCs w:val="22"/>
        </w:rPr>
        <w:t> </w:t>
      </w:r>
    </w:p>
    <w:p w14:paraId="715F7935"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promote honest and open reflection to the approaches to the pupil’s needs and behaviour identify more effective interventions</w:t>
      </w:r>
      <w:r w:rsidRPr="00C2124E">
        <w:rPr>
          <w:rStyle w:val="eop"/>
          <w:rFonts w:ascii="Calibri" w:hAnsi="Calibri" w:cs="Calibri"/>
          <w:sz w:val="22"/>
          <w:szCs w:val="22"/>
        </w:rPr>
        <w:t> </w:t>
      </w:r>
    </w:p>
    <w:p w14:paraId="76B9CB54"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ensure approaches to behaviour are clearly shared and understood to find solutions that enable staff to better support pupils</w:t>
      </w:r>
      <w:r w:rsidRPr="00C2124E">
        <w:rPr>
          <w:rStyle w:val="eop"/>
          <w:rFonts w:ascii="Calibri" w:hAnsi="Calibri" w:cs="Calibri"/>
          <w:sz w:val="22"/>
          <w:szCs w:val="22"/>
        </w:rPr>
        <w:t> </w:t>
      </w:r>
    </w:p>
    <w:p w14:paraId="50BA5711"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eop"/>
          <w:rFonts w:ascii="Calibri" w:hAnsi="Calibri" w:cs="Calibri"/>
          <w:sz w:val="22"/>
          <w:szCs w:val="22"/>
        </w:rPr>
        <w:t> </w:t>
      </w:r>
    </w:p>
    <w:p w14:paraId="1676649D" w14:textId="77777777" w:rsidR="006670B8" w:rsidRPr="00C2124E" w:rsidRDefault="006670B8" w:rsidP="00BD6D99">
      <w:pPr>
        <w:pStyle w:val="paragraph"/>
        <w:spacing w:before="0" w:beforeAutospacing="0" w:after="0" w:afterAutospacing="0"/>
        <w:textAlignment w:val="baseline"/>
        <w:rPr>
          <w:rStyle w:val="normaltextrun"/>
          <w:rFonts w:ascii="Calibri" w:hAnsi="Calibri" w:cs="Calibri"/>
          <w:b/>
          <w:sz w:val="22"/>
          <w:szCs w:val="22"/>
        </w:rPr>
      </w:pPr>
    </w:p>
    <w:p w14:paraId="71A0D349" w14:textId="77777777" w:rsidR="006670B8" w:rsidRPr="00C2124E" w:rsidRDefault="006670B8" w:rsidP="00BD6D99">
      <w:pPr>
        <w:pStyle w:val="paragraph"/>
        <w:spacing w:before="0" w:beforeAutospacing="0" w:after="0" w:afterAutospacing="0"/>
        <w:textAlignment w:val="baseline"/>
        <w:rPr>
          <w:rStyle w:val="normaltextrun"/>
          <w:rFonts w:ascii="Calibri" w:hAnsi="Calibri" w:cs="Calibri"/>
          <w:b/>
          <w:sz w:val="22"/>
          <w:szCs w:val="22"/>
        </w:rPr>
      </w:pPr>
    </w:p>
    <w:p w14:paraId="17AB0344" w14:textId="400A991D" w:rsidR="00BD6D99" w:rsidRPr="00C2124E" w:rsidRDefault="0074798A" w:rsidP="00BD6D99">
      <w:pPr>
        <w:pStyle w:val="paragraph"/>
        <w:spacing w:before="0" w:beforeAutospacing="0" w:after="0" w:afterAutospacing="0"/>
        <w:textAlignment w:val="baseline"/>
        <w:rPr>
          <w:rFonts w:ascii="Segoe UI" w:hAnsi="Segoe UI" w:cs="Segoe UI"/>
          <w:b/>
          <w:sz w:val="18"/>
          <w:szCs w:val="18"/>
        </w:rPr>
      </w:pPr>
      <w:r w:rsidRPr="00C2124E">
        <w:rPr>
          <w:rStyle w:val="normaltextrun"/>
          <w:rFonts w:ascii="Calibri" w:hAnsi="Calibri" w:cs="Calibri"/>
          <w:b/>
          <w:sz w:val="22"/>
          <w:szCs w:val="22"/>
        </w:rPr>
        <w:t xml:space="preserve">6.3 </w:t>
      </w:r>
      <w:r w:rsidR="00BD6D99" w:rsidRPr="00C2124E">
        <w:rPr>
          <w:rStyle w:val="normaltextrun"/>
          <w:rFonts w:ascii="Calibri" w:hAnsi="Calibri" w:cs="Calibri"/>
          <w:b/>
          <w:sz w:val="22"/>
          <w:szCs w:val="22"/>
        </w:rPr>
        <w:t>Restorative Sessions</w:t>
      </w:r>
      <w:r w:rsidR="00BD6D99" w:rsidRPr="00C2124E">
        <w:rPr>
          <w:rStyle w:val="eop"/>
          <w:rFonts w:ascii="Calibri" w:hAnsi="Calibri" w:cs="Calibri"/>
          <w:b/>
          <w:sz w:val="22"/>
          <w:szCs w:val="22"/>
        </w:rPr>
        <w:t> </w:t>
      </w:r>
    </w:p>
    <w:p w14:paraId="16A9043F" w14:textId="00E5A556"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xml:space="preserve">A restorative session can be used when a pupil is unable to regulate dangerous, violent or aggressive behaviours - even after intervention within school. These cases are rare and the principal aim is to allow the pupil time to regain emotional and physiological stasis, then be able to complete restorative work. The process is modelled around the “6 stages of crisis” which is a cornerstone of Team Teach training and methodology. It is not to be considered a “cooling off” period but rather a reflection of the extremes of emotion, anxiety and stress that our students experience in relation to the conditions documented in their EHC plans. These sessions are primarily focused around rebuilding relationships, and safety NOT specifically catching up on work. Restorative sessions must be recorded on </w:t>
      </w:r>
      <w:r w:rsidR="00362D2C" w:rsidRPr="00C2124E">
        <w:rPr>
          <w:rStyle w:val="normaltextrun"/>
          <w:rFonts w:ascii="Calibri" w:hAnsi="Calibri" w:cs="Calibri"/>
          <w:sz w:val="22"/>
          <w:szCs w:val="22"/>
        </w:rPr>
        <w:t>School Pod</w:t>
      </w:r>
      <w:r w:rsidRPr="00C2124E">
        <w:rPr>
          <w:rStyle w:val="normaltextrun"/>
          <w:rFonts w:ascii="Calibri" w:hAnsi="Calibri" w:cs="Calibri"/>
          <w:sz w:val="22"/>
          <w:szCs w:val="22"/>
        </w:rPr>
        <w:t>.</w:t>
      </w:r>
      <w:r w:rsidRPr="00C2124E">
        <w:rPr>
          <w:rStyle w:val="eop"/>
          <w:rFonts w:ascii="Calibri" w:hAnsi="Calibri" w:cs="Calibri"/>
          <w:sz w:val="22"/>
          <w:szCs w:val="22"/>
        </w:rPr>
        <w:t> </w:t>
      </w:r>
    </w:p>
    <w:p w14:paraId="6D14B5BB"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eop"/>
          <w:rFonts w:ascii="Calibri" w:hAnsi="Calibri" w:cs="Calibri"/>
          <w:sz w:val="22"/>
          <w:szCs w:val="22"/>
        </w:rPr>
        <w:t> </w:t>
      </w:r>
    </w:p>
    <w:p w14:paraId="57FA649D" w14:textId="4C68FD61" w:rsidR="00BD6D99" w:rsidRPr="00C2124E" w:rsidRDefault="00BD6D99" w:rsidP="00BD6D99">
      <w:pPr>
        <w:pStyle w:val="paragraph"/>
        <w:spacing w:before="0" w:beforeAutospacing="0" w:after="0" w:afterAutospacing="0"/>
        <w:textAlignment w:val="baseline"/>
        <w:rPr>
          <w:rStyle w:val="eop"/>
          <w:rFonts w:ascii="Calibri" w:hAnsi="Calibri" w:cs="Calibri"/>
          <w:sz w:val="22"/>
          <w:szCs w:val="22"/>
        </w:rPr>
      </w:pPr>
      <w:r w:rsidRPr="00C2124E">
        <w:rPr>
          <w:rStyle w:val="normaltextrun"/>
          <w:rFonts w:ascii="Calibri" w:hAnsi="Calibri" w:cs="Calibri"/>
          <w:sz w:val="22"/>
          <w:szCs w:val="22"/>
        </w:rPr>
        <w:t>Restorative sessions could include:</w:t>
      </w:r>
      <w:r w:rsidRPr="00C2124E">
        <w:rPr>
          <w:rStyle w:val="eop"/>
          <w:rFonts w:ascii="Calibri" w:hAnsi="Calibri" w:cs="Calibri"/>
          <w:sz w:val="22"/>
          <w:szCs w:val="22"/>
        </w:rPr>
        <w:t> </w:t>
      </w:r>
    </w:p>
    <w:p w14:paraId="72CD5EF5"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p>
    <w:p w14:paraId="3BF2AFB4"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Formal restorative conference (if required)</w:t>
      </w:r>
      <w:r w:rsidRPr="00C2124E">
        <w:rPr>
          <w:rStyle w:val="eop"/>
          <w:rFonts w:ascii="Calibri" w:hAnsi="Calibri" w:cs="Calibri"/>
          <w:sz w:val="22"/>
          <w:szCs w:val="22"/>
        </w:rPr>
        <w:t> </w:t>
      </w:r>
    </w:p>
    <w:p w14:paraId="684B6FF8"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Informal restorative conversations</w:t>
      </w:r>
      <w:r w:rsidRPr="00C2124E">
        <w:rPr>
          <w:rStyle w:val="eop"/>
          <w:rFonts w:ascii="Calibri" w:hAnsi="Calibri" w:cs="Calibri"/>
          <w:sz w:val="22"/>
          <w:szCs w:val="22"/>
        </w:rPr>
        <w:t> </w:t>
      </w:r>
    </w:p>
    <w:p w14:paraId="3113664B" w14:textId="77777777"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r w:rsidRPr="00C2124E">
        <w:rPr>
          <w:rStyle w:val="normaltextrun"/>
          <w:rFonts w:ascii="Calibri" w:hAnsi="Calibri" w:cs="Calibri"/>
          <w:sz w:val="22"/>
          <w:szCs w:val="22"/>
        </w:rPr>
        <w:t>● PSHE work around dangerous behaviours e.g. fighting, climbing etc.</w:t>
      </w:r>
      <w:r w:rsidRPr="00C2124E">
        <w:rPr>
          <w:rStyle w:val="eop"/>
          <w:rFonts w:ascii="Calibri" w:hAnsi="Calibri" w:cs="Calibri"/>
          <w:sz w:val="22"/>
          <w:szCs w:val="22"/>
        </w:rPr>
        <w:t> </w:t>
      </w:r>
    </w:p>
    <w:p w14:paraId="504825FC" w14:textId="5A994E12" w:rsidR="00BD6D99" w:rsidRPr="00C2124E" w:rsidRDefault="00BD6D99" w:rsidP="00BD6D99">
      <w:pPr>
        <w:pStyle w:val="paragraph"/>
        <w:spacing w:before="0" w:beforeAutospacing="0" w:after="0" w:afterAutospacing="0"/>
        <w:textAlignment w:val="baseline"/>
        <w:rPr>
          <w:rFonts w:ascii="Segoe UI" w:hAnsi="Segoe UI" w:cs="Segoe UI"/>
          <w:sz w:val="18"/>
          <w:szCs w:val="18"/>
        </w:rPr>
      </w:pPr>
    </w:p>
    <w:p w14:paraId="4A9C39D9" w14:textId="315BA407" w:rsidR="00B23A53" w:rsidRPr="00C2124E" w:rsidRDefault="0074798A" w:rsidP="00BD6D99">
      <w:pPr>
        <w:pStyle w:val="paragraph"/>
        <w:spacing w:before="0" w:beforeAutospacing="0" w:after="0" w:afterAutospacing="0"/>
        <w:textAlignment w:val="baseline"/>
        <w:rPr>
          <w:rFonts w:ascii="Segoe UI" w:hAnsi="Segoe UI" w:cs="Segoe UI"/>
          <w:sz w:val="18"/>
          <w:szCs w:val="18"/>
        </w:rPr>
      </w:pPr>
      <w:r w:rsidRPr="00C2124E">
        <w:rPr>
          <w:b/>
        </w:rPr>
        <w:t xml:space="preserve">6.4 </w:t>
      </w:r>
      <w:r w:rsidR="00D818E7" w:rsidRPr="00C2124E">
        <w:rPr>
          <w:b/>
        </w:rPr>
        <w:t>Searching</w:t>
      </w:r>
    </w:p>
    <w:p w14:paraId="6182CC8D" w14:textId="7CE3F99E" w:rsidR="00B23A53" w:rsidRPr="00C2124E" w:rsidRDefault="00B23A53" w:rsidP="00B23A53">
      <w:pPr>
        <w:ind w:right="11"/>
        <w:rPr>
          <w:color w:val="auto"/>
        </w:rPr>
      </w:pPr>
    </w:p>
    <w:p w14:paraId="4DF49D3B" w14:textId="77777777" w:rsidR="002B28AC" w:rsidRPr="00C2124E" w:rsidRDefault="00CB662A" w:rsidP="002B28AC">
      <w:pPr>
        <w:pStyle w:val="paragraph"/>
        <w:numPr>
          <w:ilvl w:val="0"/>
          <w:numId w:val="26"/>
        </w:numPr>
        <w:spacing w:before="0" w:beforeAutospacing="0" w:after="0" w:afterAutospacing="0"/>
        <w:textAlignment w:val="baseline"/>
        <w:rPr>
          <w:rStyle w:val="eop"/>
          <w:rFonts w:asciiTheme="minorHAnsi" w:hAnsiTheme="minorHAnsi" w:cstheme="minorHAnsi"/>
          <w:sz w:val="22"/>
          <w:szCs w:val="22"/>
        </w:rPr>
      </w:pPr>
      <w:r w:rsidRPr="00C2124E">
        <w:t xml:space="preserve">Searching Pupils - </w:t>
      </w:r>
      <w:r w:rsidRPr="00C2124E">
        <w:rPr>
          <w:rFonts w:asciiTheme="minorHAnsi" w:hAnsiTheme="minorHAnsi" w:cstheme="minorHAnsi"/>
          <w:b/>
          <w:i/>
          <w:sz w:val="22"/>
          <w:szCs w:val="22"/>
        </w:rPr>
        <w:t xml:space="preserve">High Well School follows the DfE guidance on Searching, screening and confiscation (2022) and </w:t>
      </w:r>
      <w:r w:rsidR="002B28AC" w:rsidRPr="00C2124E">
        <w:rPr>
          <w:rFonts w:asciiTheme="minorHAnsi" w:hAnsiTheme="minorHAnsi" w:cstheme="minorHAnsi"/>
          <w:b/>
          <w:i/>
          <w:sz w:val="22"/>
          <w:szCs w:val="22"/>
        </w:rPr>
        <w:t>Restrictive interventions, including use of reasonable force, in schools DFE Guidance (April 2026)</w:t>
      </w:r>
    </w:p>
    <w:p w14:paraId="194ADC43" w14:textId="77777777" w:rsidR="00D818E7" w:rsidRPr="00C2124E" w:rsidRDefault="00D818E7" w:rsidP="00D818E7">
      <w:pPr>
        <w:spacing w:after="21" w:line="259" w:lineRule="auto"/>
        <w:ind w:left="0" w:firstLine="0"/>
        <w:jc w:val="left"/>
        <w:rPr>
          <w:color w:val="auto"/>
        </w:rPr>
      </w:pPr>
    </w:p>
    <w:p w14:paraId="508ADE46" w14:textId="1FFD4239" w:rsidR="00D63C1D" w:rsidRPr="00C2124E" w:rsidRDefault="00CB662A" w:rsidP="009F69E7">
      <w:pPr>
        <w:spacing w:after="270"/>
        <w:ind w:left="33" w:right="11"/>
        <w:rPr>
          <w:color w:val="auto"/>
        </w:rPr>
      </w:pPr>
      <w:r w:rsidRPr="00C2124E">
        <w:rPr>
          <w:color w:val="auto"/>
        </w:rPr>
        <w:t xml:space="preserve">Staff can search pupils with their consent for any item. If a pupil is suspected of carrying a prohibited item listed below, in these instances staff would contact parent for support regarding the searching of items and if these items were a possible </w:t>
      </w:r>
      <w:proofErr w:type="gramStart"/>
      <w:r w:rsidRPr="00C2124E">
        <w:rPr>
          <w:color w:val="auto"/>
        </w:rPr>
        <w:t>risk</w:t>
      </w:r>
      <w:proofErr w:type="gramEnd"/>
      <w:r w:rsidRPr="00C2124E">
        <w:rPr>
          <w:color w:val="auto"/>
        </w:rPr>
        <w:t xml:space="preserve"> then staff would contact the police </w:t>
      </w:r>
      <w:proofErr w:type="gramStart"/>
      <w:r w:rsidRPr="00C2124E">
        <w:rPr>
          <w:color w:val="auto"/>
        </w:rPr>
        <w:t>in order to</w:t>
      </w:r>
      <w:proofErr w:type="gramEnd"/>
      <w:r w:rsidRPr="00C2124E">
        <w:rPr>
          <w:color w:val="auto"/>
        </w:rPr>
        <w:t xml:space="preserve"> support and reduce possible risks to others. </w:t>
      </w:r>
      <w:r w:rsidR="006C4834">
        <w:rPr>
          <w:color w:val="auto"/>
        </w:rPr>
        <w:t xml:space="preserve"> </w:t>
      </w:r>
      <w:r w:rsidR="009E5867">
        <w:rPr>
          <w:color w:val="auto"/>
        </w:rPr>
        <w:t>Authorised staff</w:t>
      </w:r>
      <w:r w:rsidR="00E7273B">
        <w:rPr>
          <w:color w:val="auto"/>
        </w:rPr>
        <w:t xml:space="preserve"> (the headteacher or nominated staff)</w:t>
      </w:r>
      <w:r w:rsidR="009E5867">
        <w:rPr>
          <w:color w:val="auto"/>
        </w:rPr>
        <w:t xml:space="preserve"> may </w:t>
      </w:r>
      <w:r w:rsidR="0029670E">
        <w:rPr>
          <w:color w:val="auto"/>
        </w:rPr>
        <w:t>search without consent where a prohibited item is suspected</w:t>
      </w:r>
      <w:r w:rsidR="00E7273B">
        <w:rPr>
          <w:color w:val="auto"/>
        </w:rPr>
        <w:t>.</w:t>
      </w:r>
    </w:p>
    <w:p w14:paraId="7A7E068E" w14:textId="77777777" w:rsidR="00D63C1D" w:rsidRPr="00C2124E" w:rsidRDefault="00CB662A">
      <w:pPr>
        <w:numPr>
          <w:ilvl w:val="0"/>
          <w:numId w:val="4"/>
        </w:numPr>
        <w:ind w:right="11" w:hanging="360"/>
        <w:rPr>
          <w:color w:val="auto"/>
        </w:rPr>
      </w:pPr>
      <w:r w:rsidRPr="00C2124E">
        <w:rPr>
          <w:color w:val="auto"/>
        </w:rPr>
        <w:t xml:space="preserve">Knives and weapons </w:t>
      </w:r>
    </w:p>
    <w:p w14:paraId="4FCE81B4" w14:textId="77777777" w:rsidR="00D63C1D" w:rsidRPr="00C2124E" w:rsidRDefault="00CB662A">
      <w:pPr>
        <w:numPr>
          <w:ilvl w:val="0"/>
          <w:numId w:val="4"/>
        </w:numPr>
        <w:ind w:right="11" w:hanging="360"/>
        <w:rPr>
          <w:color w:val="auto"/>
        </w:rPr>
      </w:pPr>
      <w:r w:rsidRPr="00C2124E">
        <w:rPr>
          <w:color w:val="auto"/>
        </w:rPr>
        <w:lastRenderedPageBreak/>
        <w:t xml:space="preserve">Alcohol </w:t>
      </w:r>
    </w:p>
    <w:p w14:paraId="4052A3A4" w14:textId="77777777" w:rsidR="00D63C1D" w:rsidRPr="00C2124E" w:rsidRDefault="00CB662A">
      <w:pPr>
        <w:numPr>
          <w:ilvl w:val="0"/>
          <w:numId w:val="4"/>
        </w:numPr>
        <w:ind w:right="11" w:hanging="360"/>
        <w:rPr>
          <w:color w:val="auto"/>
        </w:rPr>
      </w:pPr>
      <w:r w:rsidRPr="00C2124E">
        <w:rPr>
          <w:color w:val="auto"/>
        </w:rPr>
        <w:t xml:space="preserve">Illegal drugs </w:t>
      </w:r>
    </w:p>
    <w:p w14:paraId="3D5CAED5" w14:textId="77777777" w:rsidR="00D63C1D" w:rsidRPr="00C2124E" w:rsidRDefault="00CB662A">
      <w:pPr>
        <w:numPr>
          <w:ilvl w:val="0"/>
          <w:numId w:val="4"/>
        </w:numPr>
        <w:ind w:right="11" w:hanging="360"/>
        <w:rPr>
          <w:color w:val="auto"/>
        </w:rPr>
      </w:pPr>
      <w:r w:rsidRPr="00C2124E">
        <w:rPr>
          <w:color w:val="auto"/>
        </w:rPr>
        <w:t xml:space="preserve">Stolen items </w:t>
      </w:r>
    </w:p>
    <w:p w14:paraId="27ABFC92" w14:textId="77777777" w:rsidR="00D63C1D" w:rsidRPr="00C2124E" w:rsidRDefault="00CB662A">
      <w:pPr>
        <w:numPr>
          <w:ilvl w:val="0"/>
          <w:numId w:val="4"/>
        </w:numPr>
        <w:ind w:right="11" w:hanging="360"/>
        <w:rPr>
          <w:color w:val="auto"/>
        </w:rPr>
      </w:pPr>
      <w:r w:rsidRPr="00C2124E">
        <w:rPr>
          <w:color w:val="auto"/>
        </w:rPr>
        <w:t xml:space="preserve">Tobacco, vapes and cigarette papers </w:t>
      </w:r>
    </w:p>
    <w:p w14:paraId="0C0522B1" w14:textId="77777777" w:rsidR="00D63C1D" w:rsidRPr="00C2124E" w:rsidRDefault="00CB662A">
      <w:pPr>
        <w:numPr>
          <w:ilvl w:val="0"/>
          <w:numId w:val="4"/>
        </w:numPr>
        <w:ind w:right="11" w:hanging="360"/>
        <w:rPr>
          <w:color w:val="auto"/>
        </w:rPr>
      </w:pPr>
      <w:r w:rsidRPr="00C2124E">
        <w:rPr>
          <w:color w:val="auto"/>
        </w:rPr>
        <w:t xml:space="preserve">Fireworks </w:t>
      </w:r>
    </w:p>
    <w:p w14:paraId="3C1095E0" w14:textId="77777777" w:rsidR="00D63C1D" w:rsidRPr="00C2124E" w:rsidRDefault="00CB662A">
      <w:pPr>
        <w:numPr>
          <w:ilvl w:val="0"/>
          <w:numId w:val="4"/>
        </w:numPr>
        <w:ind w:right="11" w:hanging="360"/>
        <w:rPr>
          <w:color w:val="auto"/>
        </w:rPr>
      </w:pPr>
      <w:r w:rsidRPr="00C2124E">
        <w:rPr>
          <w:color w:val="auto"/>
        </w:rPr>
        <w:t xml:space="preserve">Pornographic images </w:t>
      </w:r>
    </w:p>
    <w:p w14:paraId="63528758" w14:textId="47C6E45A" w:rsidR="00D63C1D" w:rsidRPr="00C2124E" w:rsidRDefault="00CB662A">
      <w:pPr>
        <w:numPr>
          <w:ilvl w:val="0"/>
          <w:numId w:val="4"/>
        </w:numPr>
        <w:spacing w:after="269"/>
        <w:ind w:right="11" w:hanging="360"/>
        <w:rPr>
          <w:color w:val="auto"/>
        </w:rPr>
      </w:pPr>
      <w:r w:rsidRPr="00C2124E">
        <w:rPr>
          <w:color w:val="auto"/>
        </w:rPr>
        <w:t xml:space="preserve">Any article that the member of staff reasonably suspects has been or is likely to be, used to commit an offence, or to cause personal injury or damage to property </w:t>
      </w:r>
    </w:p>
    <w:p w14:paraId="701F140E" w14:textId="7322820E" w:rsidR="00D63C1D" w:rsidRPr="00C2124E" w:rsidRDefault="0074798A">
      <w:pPr>
        <w:spacing w:after="270"/>
        <w:ind w:left="33" w:right="11"/>
        <w:rPr>
          <w:color w:val="auto"/>
        </w:rPr>
      </w:pPr>
      <w:r w:rsidRPr="00C2124E">
        <w:rPr>
          <w:b/>
          <w:color w:val="auto"/>
        </w:rPr>
        <w:t xml:space="preserve">6.5 </w:t>
      </w:r>
      <w:r w:rsidR="00CB662A" w:rsidRPr="00C2124E">
        <w:rPr>
          <w:b/>
          <w:color w:val="auto"/>
        </w:rPr>
        <w:t>Smoking/vaping</w:t>
      </w:r>
      <w:r w:rsidR="00CB662A" w:rsidRPr="00C2124E">
        <w:rPr>
          <w:color w:val="auto"/>
        </w:rPr>
        <w:t xml:space="preserve"> is not permitted on any council site.  Pupils found smoking or suspected of carrying smoking paraphernalia (including vapes) will have cigarettes or smoking paraphernalia (including vapes) removed and </w:t>
      </w:r>
      <w:proofErr w:type="gramStart"/>
      <w:r w:rsidR="00CB662A" w:rsidRPr="00C2124E">
        <w:rPr>
          <w:color w:val="auto"/>
        </w:rPr>
        <w:t>destroyed  unless</w:t>
      </w:r>
      <w:proofErr w:type="gramEnd"/>
      <w:r w:rsidR="00CB662A" w:rsidRPr="00C2124E">
        <w:rPr>
          <w:color w:val="auto"/>
        </w:rPr>
        <w:t xml:space="preserve"> parents/carers request to collect the items from school.  Then they would be held in school locked away until a time that parents could collect.</w:t>
      </w:r>
      <w:r w:rsidR="00CB662A" w:rsidRPr="00C2124E">
        <w:rPr>
          <w:rFonts w:ascii="Cambria" w:eastAsia="Cambria" w:hAnsi="Cambria" w:cs="Cambria"/>
          <w:color w:val="auto"/>
          <w:sz w:val="24"/>
        </w:rPr>
        <w:t xml:space="preserve"> </w:t>
      </w:r>
      <w:r w:rsidR="00CB662A" w:rsidRPr="00C2124E">
        <w:rPr>
          <w:color w:val="auto"/>
        </w:rPr>
        <w:t xml:space="preserve">Pupils who are found smoking/vaping will be screened/searched following the incident to prevent further incidents. </w:t>
      </w:r>
    </w:p>
    <w:p w14:paraId="102B5E8C" w14:textId="77777777" w:rsidR="008C4CF0" w:rsidRPr="00C2124E" w:rsidRDefault="008C4CF0">
      <w:pPr>
        <w:ind w:left="33" w:right="11"/>
        <w:rPr>
          <w:b/>
          <w:color w:val="auto"/>
        </w:rPr>
      </w:pPr>
    </w:p>
    <w:p w14:paraId="73515C29" w14:textId="0A418F84" w:rsidR="00D63C1D" w:rsidRPr="00C2124E" w:rsidRDefault="0074798A">
      <w:pPr>
        <w:ind w:left="33" w:right="11"/>
        <w:rPr>
          <w:color w:val="auto"/>
        </w:rPr>
      </w:pPr>
      <w:r w:rsidRPr="00C2124E">
        <w:rPr>
          <w:b/>
          <w:color w:val="auto"/>
        </w:rPr>
        <w:t xml:space="preserve">6.6 </w:t>
      </w:r>
      <w:r w:rsidR="00CB662A" w:rsidRPr="00C2124E">
        <w:rPr>
          <w:b/>
          <w:color w:val="auto"/>
        </w:rPr>
        <w:t>Mobile phones</w:t>
      </w:r>
      <w:r w:rsidR="00CB662A" w:rsidRPr="00C2124E">
        <w:rPr>
          <w:color w:val="auto"/>
        </w:rPr>
        <w:t xml:space="preserve"> – pupils are advised not to carry mobile phones and if brought to school should be placed in lockers during tutor time.  If pupils use mobile phones during the school day they are confiscated and returned to the pupil at the end of the school day.   </w:t>
      </w:r>
    </w:p>
    <w:p w14:paraId="047F3E97" w14:textId="77777777" w:rsidR="008C4CF0" w:rsidRPr="00C2124E" w:rsidRDefault="008C4CF0">
      <w:pPr>
        <w:ind w:left="33" w:right="11"/>
        <w:rPr>
          <w:color w:val="auto"/>
        </w:rPr>
      </w:pPr>
    </w:p>
    <w:p w14:paraId="1349937F" w14:textId="185213C1" w:rsidR="00D63C1D" w:rsidRPr="00C2124E" w:rsidRDefault="008C4CF0">
      <w:pPr>
        <w:spacing w:after="304"/>
        <w:ind w:left="33" w:right="11"/>
        <w:rPr>
          <w:color w:val="auto"/>
        </w:rPr>
      </w:pPr>
      <w:r w:rsidRPr="00C2124E">
        <w:rPr>
          <w:b/>
          <w:color w:val="auto"/>
        </w:rPr>
        <w:t xml:space="preserve">6.7 </w:t>
      </w:r>
      <w:r w:rsidR="00CB662A" w:rsidRPr="00C2124E">
        <w:rPr>
          <w:b/>
          <w:color w:val="auto"/>
        </w:rPr>
        <w:t>Uniform</w:t>
      </w:r>
      <w:r w:rsidR="00CB662A" w:rsidRPr="00C2124E">
        <w:rPr>
          <w:color w:val="auto"/>
        </w:rPr>
        <w:t xml:space="preserve"> - pupils not in uniform are provided with uniform on arrival at school if this is possible.  Parents will be contacted and asked to resolve the uniform issues and persistent issues will require parents to attend school to resolve this and work with the school to move the situation forward</w:t>
      </w:r>
      <w:r w:rsidR="00CB662A" w:rsidRPr="00C2124E">
        <w:rPr>
          <w:rFonts w:ascii="Cambria" w:eastAsia="Cambria" w:hAnsi="Cambria" w:cs="Cambria"/>
          <w:color w:val="auto"/>
          <w:sz w:val="24"/>
        </w:rPr>
        <w:t>.</w:t>
      </w:r>
      <w:r w:rsidR="00CB662A" w:rsidRPr="00C2124E">
        <w:rPr>
          <w:color w:val="auto"/>
        </w:rPr>
        <w:t xml:space="preserve"> </w:t>
      </w:r>
    </w:p>
    <w:p w14:paraId="4F84FB5A" w14:textId="77777777" w:rsidR="008C4CF0" w:rsidRPr="00C2124E" w:rsidRDefault="008C4CF0">
      <w:pPr>
        <w:spacing w:after="304"/>
        <w:ind w:left="33" w:right="11"/>
        <w:rPr>
          <w:color w:val="auto"/>
        </w:rPr>
      </w:pPr>
    </w:p>
    <w:p w14:paraId="08AC39B2" w14:textId="1B03EB02" w:rsidR="00D63C1D" w:rsidRPr="00C2124E" w:rsidRDefault="008C4CF0" w:rsidP="008C4CF0">
      <w:pPr>
        <w:spacing w:after="420" w:line="259" w:lineRule="auto"/>
        <w:ind w:left="-427" w:firstLine="0"/>
        <w:jc w:val="left"/>
        <w:rPr>
          <w:noProof/>
          <w:color w:val="auto"/>
          <w:sz w:val="32"/>
          <w:szCs w:val="32"/>
        </w:rPr>
      </w:pPr>
      <w:r w:rsidRPr="00C2124E">
        <w:rPr>
          <w:noProof/>
          <w:color w:val="auto"/>
          <w:sz w:val="32"/>
          <w:szCs w:val="32"/>
        </w:rPr>
        <w:t>7. Behaviour Management Strategies</w:t>
      </w:r>
    </w:p>
    <w:p w14:paraId="0B4EC057" w14:textId="39546B0E" w:rsidR="00D818E7" w:rsidRPr="00C2124E" w:rsidRDefault="00CB662A" w:rsidP="00D818E7">
      <w:pPr>
        <w:ind w:left="33" w:right="11"/>
        <w:rPr>
          <w:color w:val="auto"/>
        </w:rPr>
      </w:pPr>
      <w:r w:rsidRPr="00C2124E">
        <w:rPr>
          <w:color w:val="auto"/>
        </w:rPr>
        <w:t>There are a number of strategies which may be used to manage behaviour appropriately. At High Well, de-esc</w:t>
      </w:r>
      <w:r w:rsidR="00D818E7" w:rsidRPr="00C2124E">
        <w:rPr>
          <w:color w:val="auto"/>
        </w:rPr>
        <w:t>alation strategies are our primary responsive strategies, these include</w:t>
      </w:r>
      <w:r w:rsidR="009F69E7" w:rsidRPr="00C2124E">
        <w:rPr>
          <w:color w:val="auto"/>
        </w:rPr>
        <w:t xml:space="preserve"> but not exhaustive of</w:t>
      </w:r>
      <w:r w:rsidR="00D818E7" w:rsidRPr="00C2124E">
        <w:rPr>
          <w:color w:val="auto"/>
        </w:rPr>
        <w:t xml:space="preserve">: </w:t>
      </w:r>
    </w:p>
    <w:p w14:paraId="3511B132" w14:textId="77777777" w:rsidR="00D818E7" w:rsidRPr="00C2124E" w:rsidRDefault="00D818E7" w:rsidP="00D818E7">
      <w:pPr>
        <w:ind w:left="0" w:right="11" w:firstLine="0"/>
        <w:rPr>
          <w:color w:val="auto"/>
        </w:rPr>
      </w:pPr>
    </w:p>
    <w:p w14:paraId="58E34549" w14:textId="77777777" w:rsidR="00D818E7" w:rsidRPr="00C2124E" w:rsidRDefault="00D818E7" w:rsidP="00D818E7">
      <w:pPr>
        <w:pStyle w:val="ListParagraph"/>
        <w:numPr>
          <w:ilvl w:val="0"/>
          <w:numId w:val="26"/>
        </w:numPr>
        <w:ind w:right="11"/>
        <w:rPr>
          <w:color w:val="auto"/>
        </w:rPr>
      </w:pPr>
      <w:r w:rsidRPr="00C2124E">
        <w:rPr>
          <w:color w:val="auto"/>
        </w:rPr>
        <w:t xml:space="preserve">positive framing </w:t>
      </w:r>
    </w:p>
    <w:p w14:paraId="32DF44CD" w14:textId="77777777" w:rsidR="00D818E7" w:rsidRPr="00C2124E" w:rsidRDefault="00D818E7" w:rsidP="00D818E7">
      <w:pPr>
        <w:pStyle w:val="ListParagraph"/>
        <w:numPr>
          <w:ilvl w:val="0"/>
          <w:numId w:val="26"/>
        </w:numPr>
        <w:ind w:right="11"/>
        <w:rPr>
          <w:color w:val="auto"/>
        </w:rPr>
      </w:pPr>
      <w:r w:rsidRPr="00C2124E">
        <w:rPr>
          <w:color w:val="auto"/>
        </w:rPr>
        <w:t xml:space="preserve">planned positive distraction </w:t>
      </w:r>
    </w:p>
    <w:p w14:paraId="509C440F" w14:textId="77777777" w:rsidR="00D818E7" w:rsidRPr="00C2124E" w:rsidRDefault="00D818E7" w:rsidP="00D818E7">
      <w:pPr>
        <w:pStyle w:val="ListParagraph"/>
        <w:numPr>
          <w:ilvl w:val="0"/>
          <w:numId w:val="26"/>
        </w:numPr>
        <w:ind w:right="11"/>
        <w:rPr>
          <w:color w:val="auto"/>
        </w:rPr>
      </w:pPr>
      <w:r w:rsidRPr="00C2124E">
        <w:rPr>
          <w:color w:val="auto"/>
        </w:rPr>
        <w:t xml:space="preserve">diverting </w:t>
      </w:r>
    </w:p>
    <w:p w14:paraId="711780DA" w14:textId="77777777" w:rsidR="00D818E7" w:rsidRPr="00C2124E" w:rsidRDefault="00D818E7" w:rsidP="00D818E7">
      <w:pPr>
        <w:pStyle w:val="ListParagraph"/>
        <w:numPr>
          <w:ilvl w:val="0"/>
          <w:numId w:val="26"/>
        </w:numPr>
        <w:ind w:right="11"/>
        <w:rPr>
          <w:color w:val="auto"/>
        </w:rPr>
      </w:pPr>
      <w:r w:rsidRPr="00C2124E">
        <w:rPr>
          <w:color w:val="auto"/>
        </w:rPr>
        <w:t xml:space="preserve">change of the environment </w:t>
      </w:r>
    </w:p>
    <w:p w14:paraId="4A651140" w14:textId="77777777" w:rsidR="00D818E7" w:rsidRPr="00C2124E" w:rsidRDefault="00D818E7" w:rsidP="00D818E7">
      <w:pPr>
        <w:pStyle w:val="ListParagraph"/>
        <w:numPr>
          <w:ilvl w:val="0"/>
          <w:numId w:val="26"/>
        </w:numPr>
        <w:ind w:right="11"/>
        <w:rPr>
          <w:color w:val="auto"/>
        </w:rPr>
      </w:pPr>
      <w:r w:rsidRPr="00C2124E">
        <w:rPr>
          <w:color w:val="auto"/>
        </w:rPr>
        <w:t xml:space="preserve">changes to the team around the child </w:t>
      </w:r>
    </w:p>
    <w:p w14:paraId="1CC48AB4" w14:textId="77777777" w:rsidR="00D818E7" w:rsidRPr="00C2124E" w:rsidRDefault="00D818E7" w:rsidP="00D818E7">
      <w:pPr>
        <w:pStyle w:val="ListParagraph"/>
        <w:numPr>
          <w:ilvl w:val="0"/>
          <w:numId w:val="26"/>
        </w:numPr>
        <w:ind w:right="11"/>
        <w:rPr>
          <w:color w:val="auto"/>
        </w:rPr>
      </w:pPr>
      <w:r w:rsidRPr="00C2124E">
        <w:rPr>
          <w:color w:val="auto"/>
        </w:rPr>
        <w:t xml:space="preserve">use of space </w:t>
      </w:r>
    </w:p>
    <w:p w14:paraId="24F3268E" w14:textId="422163BC" w:rsidR="009F69E7" w:rsidRPr="00C2124E" w:rsidRDefault="00D818E7" w:rsidP="009F69E7">
      <w:pPr>
        <w:pStyle w:val="ListParagraph"/>
        <w:numPr>
          <w:ilvl w:val="0"/>
          <w:numId w:val="26"/>
        </w:numPr>
        <w:ind w:right="11"/>
        <w:rPr>
          <w:color w:val="auto"/>
        </w:rPr>
      </w:pPr>
      <w:r w:rsidRPr="00C2124E">
        <w:rPr>
          <w:color w:val="auto"/>
        </w:rPr>
        <w:t>verbal and or visual support</w:t>
      </w:r>
    </w:p>
    <w:p w14:paraId="15FBF4AC" w14:textId="6891A6A1" w:rsidR="009F69E7" w:rsidRPr="00C2124E" w:rsidRDefault="009F69E7" w:rsidP="009F69E7">
      <w:pPr>
        <w:pStyle w:val="ListParagraph"/>
        <w:numPr>
          <w:ilvl w:val="0"/>
          <w:numId w:val="26"/>
        </w:numPr>
        <w:ind w:right="11"/>
        <w:rPr>
          <w:color w:val="auto"/>
        </w:rPr>
      </w:pPr>
      <w:r w:rsidRPr="00C2124E">
        <w:rPr>
          <w:color w:val="auto"/>
        </w:rPr>
        <w:t xml:space="preserve">Change of face </w:t>
      </w:r>
    </w:p>
    <w:p w14:paraId="026F8C82" w14:textId="769BD9A4" w:rsidR="009F69E7" w:rsidRPr="00C2124E" w:rsidRDefault="009F69E7" w:rsidP="009F69E7">
      <w:pPr>
        <w:pStyle w:val="ListParagraph"/>
        <w:numPr>
          <w:ilvl w:val="0"/>
          <w:numId w:val="26"/>
        </w:numPr>
        <w:ind w:right="11"/>
        <w:rPr>
          <w:color w:val="auto"/>
        </w:rPr>
      </w:pPr>
      <w:r w:rsidRPr="00C2124E">
        <w:rPr>
          <w:color w:val="auto"/>
        </w:rPr>
        <w:t>Removing the audience</w:t>
      </w:r>
    </w:p>
    <w:p w14:paraId="53F95573" w14:textId="626E51ED" w:rsidR="009F69E7" w:rsidRPr="00C2124E" w:rsidRDefault="009F69E7" w:rsidP="009F69E7">
      <w:pPr>
        <w:pStyle w:val="ListParagraph"/>
        <w:numPr>
          <w:ilvl w:val="0"/>
          <w:numId w:val="26"/>
        </w:numPr>
        <w:ind w:right="11"/>
        <w:rPr>
          <w:color w:val="auto"/>
        </w:rPr>
      </w:pPr>
      <w:r w:rsidRPr="00C2124E">
        <w:rPr>
          <w:color w:val="auto"/>
        </w:rPr>
        <w:t xml:space="preserve">Use of pupil plans </w:t>
      </w:r>
    </w:p>
    <w:p w14:paraId="33BA412D" w14:textId="184263E2" w:rsidR="009F69E7" w:rsidRPr="00C2124E" w:rsidRDefault="009F69E7" w:rsidP="009F69E7">
      <w:pPr>
        <w:pStyle w:val="ListParagraph"/>
        <w:numPr>
          <w:ilvl w:val="0"/>
          <w:numId w:val="26"/>
        </w:numPr>
        <w:ind w:right="11"/>
        <w:rPr>
          <w:color w:val="auto"/>
        </w:rPr>
      </w:pPr>
      <w:r w:rsidRPr="00C2124E">
        <w:rPr>
          <w:color w:val="auto"/>
        </w:rPr>
        <w:t>Humour</w:t>
      </w:r>
    </w:p>
    <w:p w14:paraId="36B26C4B" w14:textId="42CB0AF1" w:rsidR="009F69E7" w:rsidRPr="00C2124E" w:rsidRDefault="009F69E7" w:rsidP="009F69E7">
      <w:pPr>
        <w:ind w:left="0" w:right="11" w:firstLine="0"/>
        <w:rPr>
          <w:color w:val="auto"/>
        </w:rPr>
      </w:pPr>
      <w:r w:rsidRPr="00C2124E">
        <w:rPr>
          <w:color w:val="auto"/>
        </w:rPr>
        <w:t xml:space="preserve"> </w:t>
      </w:r>
    </w:p>
    <w:p w14:paraId="51433B44" w14:textId="7072FF1C" w:rsidR="00D818E7" w:rsidRPr="00C2124E" w:rsidRDefault="00D818E7" w:rsidP="00D818E7">
      <w:pPr>
        <w:ind w:left="33" w:right="11"/>
        <w:rPr>
          <w:color w:val="auto"/>
        </w:rPr>
      </w:pPr>
    </w:p>
    <w:p w14:paraId="06B1D0E2" w14:textId="6EA71D61" w:rsidR="00606EF7" w:rsidRPr="00C2124E" w:rsidRDefault="00606EF7" w:rsidP="00D818E7">
      <w:pPr>
        <w:ind w:left="33" w:right="11"/>
        <w:rPr>
          <w:color w:val="auto"/>
        </w:rPr>
      </w:pPr>
    </w:p>
    <w:p w14:paraId="1C1F03AF" w14:textId="77777777" w:rsidR="00606EF7" w:rsidRPr="00C2124E" w:rsidRDefault="00606EF7" w:rsidP="00D818E7">
      <w:pPr>
        <w:ind w:left="33" w:right="11"/>
        <w:rPr>
          <w:color w:val="auto"/>
        </w:rPr>
      </w:pPr>
    </w:p>
    <w:p w14:paraId="57CC0F1E" w14:textId="039E9D41" w:rsidR="00D63C1D" w:rsidRPr="00C2124E" w:rsidRDefault="009F69E7" w:rsidP="00D818E7">
      <w:pPr>
        <w:spacing w:after="0" w:line="259" w:lineRule="auto"/>
        <w:ind w:left="0" w:firstLine="0"/>
        <w:jc w:val="left"/>
        <w:rPr>
          <w:b/>
          <w:color w:val="auto"/>
          <w:u w:val="single"/>
        </w:rPr>
      </w:pPr>
      <w:r w:rsidRPr="00C2124E">
        <w:rPr>
          <w:b/>
          <w:color w:val="auto"/>
          <w:u w:val="single"/>
        </w:rPr>
        <w:t xml:space="preserve">Trigger behaviour </w:t>
      </w:r>
      <w:r w:rsidR="00CB662A" w:rsidRPr="00C2124E">
        <w:rPr>
          <w:b/>
          <w:color w:val="auto"/>
          <w:u w:val="single"/>
        </w:rPr>
        <w:t xml:space="preserve"> </w:t>
      </w:r>
    </w:p>
    <w:p w14:paraId="4A6CD986" w14:textId="77777777" w:rsidR="00D63C1D" w:rsidRPr="00C2124E" w:rsidRDefault="00CB662A">
      <w:pPr>
        <w:spacing w:after="21" w:line="259" w:lineRule="auto"/>
        <w:ind w:left="0" w:firstLine="0"/>
        <w:jc w:val="left"/>
        <w:rPr>
          <w:color w:val="auto"/>
        </w:rPr>
      </w:pPr>
      <w:r w:rsidRPr="00C2124E">
        <w:rPr>
          <w:b/>
          <w:color w:val="auto"/>
        </w:rPr>
        <w:t xml:space="preserve"> </w:t>
      </w:r>
    </w:p>
    <w:p w14:paraId="5F2C5D1E" w14:textId="2A9B4720" w:rsidR="009F69E7" w:rsidRPr="00C2124E" w:rsidRDefault="009F69E7">
      <w:pPr>
        <w:numPr>
          <w:ilvl w:val="0"/>
          <w:numId w:val="5"/>
        </w:numPr>
        <w:ind w:right="11" w:hanging="360"/>
        <w:rPr>
          <w:color w:val="auto"/>
        </w:rPr>
      </w:pPr>
      <w:r w:rsidRPr="00C2124E">
        <w:rPr>
          <w:color w:val="auto"/>
        </w:rPr>
        <w:t>Ask the child are they okay? What do they need?</w:t>
      </w:r>
    </w:p>
    <w:p w14:paraId="4CE1CB89" w14:textId="2671AA9D" w:rsidR="00D63C1D" w:rsidRPr="00C2124E" w:rsidRDefault="00CB662A">
      <w:pPr>
        <w:numPr>
          <w:ilvl w:val="0"/>
          <w:numId w:val="5"/>
        </w:numPr>
        <w:ind w:right="11" w:hanging="360"/>
        <w:rPr>
          <w:color w:val="auto"/>
        </w:rPr>
      </w:pPr>
      <w:r w:rsidRPr="00C2124E">
        <w:rPr>
          <w:color w:val="auto"/>
        </w:rPr>
        <w:t xml:space="preserve">Allow the pupil to walk away for </w:t>
      </w:r>
      <w:proofErr w:type="spellStart"/>
      <w:proofErr w:type="gramStart"/>
      <w:r w:rsidRPr="00C2124E">
        <w:rPr>
          <w:color w:val="auto"/>
        </w:rPr>
        <w:t>a</w:t>
      </w:r>
      <w:proofErr w:type="spellEnd"/>
      <w:proofErr w:type="gramEnd"/>
      <w:r w:rsidRPr="00C2124E">
        <w:rPr>
          <w:color w:val="auto"/>
        </w:rPr>
        <w:t xml:space="preserve"> </w:t>
      </w:r>
      <w:r w:rsidR="009F69E7" w:rsidRPr="00C2124E">
        <w:rPr>
          <w:color w:val="auto"/>
        </w:rPr>
        <w:t xml:space="preserve">agreed time frame </w:t>
      </w:r>
    </w:p>
    <w:p w14:paraId="71AB17C8" w14:textId="4C77EF25" w:rsidR="00984458" w:rsidRPr="00C2124E" w:rsidRDefault="00984458">
      <w:pPr>
        <w:numPr>
          <w:ilvl w:val="0"/>
          <w:numId w:val="5"/>
        </w:numPr>
        <w:ind w:right="11" w:hanging="360"/>
        <w:rPr>
          <w:color w:val="auto"/>
        </w:rPr>
      </w:pPr>
      <w:r w:rsidRPr="00C2124E">
        <w:rPr>
          <w:color w:val="auto"/>
        </w:rPr>
        <w:t>Follow their plan</w:t>
      </w:r>
    </w:p>
    <w:p w14:paraId="0D4A2927" w14:textId="77FDDFC8" w:rsidR="00D63C1D" w:rsidRPr="00C2124E" w:rsidRDefault="00CB662A">
      <w:pPr>
        <w:numPr>
          <w:ilvl w:val="0"/>
          <w:numId w:val="5"/>
        </w:numPr>
        <w:spacing w:after="34"/>
        <w:ind w:right="11" w:hanging="360"/>
        <w:rPr>
          <w:color w:val="auto"/>
        </w:rPr>
      </w:pPr>
      <w:r w:rsidRPr="00C2124E">
        <w:rPr>
          <w:color w:val="auto"/>
        </w:rPr>
        <w:t xml:space="preserve">Assess whether it is worth dealing with the situation there and then, or deal with it later </w:t>
      </w:r>
    </w:p>
    <w:p w14:paraId="71198399" w14:textId="77777777" w:rsidR="00D63C1D" w:rsidRPr="00C2124E" w:rsidRDefault="00CB662A">
      <w:pPr>
        <w:numPr>
          <w:ilvl w:val="0"/>
          <w:numId w:val="5"/>
        </w:numPr>
        <w:ind w:right="11" w:hanging="360"/>
        <w:rPr>
          <w:color w:val="auto"/>
        </w:rPr>
      </w:pPr>
      <w:r w:rsidRPr="00C2124E">
        <w:rPr>
          <w:color w:val="auto"/>
        </w:rPr>
        <w:t xml:space="preserve">Acknowledge the fact that the pupil is in difficulty and agree some time to talk to later </w:t>
      </w:r>
    </w:p>
    <w:p w14:paraId="7ADA7AE4" w14:textId="77777777" w:rsidR="00D63C1D" w:rsidRPr="00C2124E" w:rsidRDefault="00CB662A">
      <w:pPr>
        <w:numPr>
          <w:ilvl w:val="0"/>
          <w:numId w:val="5"/>
        </w:numPr>
        <w:ind w:right="11" w:hanging="360"/>
        <w:rPr>
          <w:color w:val="auto"/>
        </w:rPr>
      </w:pPr>
      <w:r w:rsidRPr="00C2124E">
        <w:rPr>
          <w:color w:val="auto"/>
        </w:rPr>
        <w:t xml:space="preserve">Ask simple questions </w:t>
      </w:r>
    </w:p>
    <w:p w14:paraId="2AA975D7" w14:textId="77777777" w:rsidR="00D63C1D" w:rsidRPr="00C2124E" w:rsidRDefault="00CB662A">
      <w:pPr>
        <w:numPr>
          <w:ilvl w:val="0"/>
          <w:numId w:val="5"/>
        </w:numPr>
        <w:ind w:right="11" w:hanging="360"/>
        <w:rPr>
          <w:color w:val="auto"/>
        </w:rPr>
      </w:pPr>
      <w:r w:rsidRPr="00C2124E">
        <w:rPr>
          <w:color w:val="auto"/>
        </w:rPr>
        <w:t xml:space="preserve">Use distraction </w:t>
      </w:r>
    </w:p>
    <w:p w14:paraId="421A7A12" w14:textId="77777777" w:rsidR="00D63C1D" w:rsidRPr="00C2124E" w:rsidRDefault="00CB662A">
      <w:pPr>
        <w:numPr>
          <w:ilvl w:val="0"/>
          <w:numId w:val="5"/>
        </w:numPr>
        <w:ind w:right="11" w:hanging="360"/>
        <w:rPr>
          <w:color w:val="auto"/>
        </w:rPr>
      </w:pPr>
      <w:r w:rsidRPr="00C2124E">
        <w:rPr>
          <w:color w:val="auto"/>
        </w:rPr>
        <w:t xml:space="preserve">Remind about expectations </w:t>
      </w:r>
    </w:p>
    <w:p w14:paraId="0CC9CA87" w14:textId="77777777" w:rsidR="00D63C1D" w:rsidRPr="00C2124E" w:rsidRDefault="00CB662A">
      <w:pPr>
        <w:numPr>
          <w:ilvl w:val="0"/>
          <w:numId w:val="5"/>
        </w:numPr>
        <w:ind w:right="11" w:hanging="360"/>
        <w:rPr>
          <w:color w:val="auto"/>
        </w:rPr>
      </w:pPr>
      <w:r w:rsidRPr="00C2124E">
        <w:rPr>
          <w:color w:val="auto"/>
        </w:rPr>
        <w:t xml:space="preserve">Expect pupils to manage their behaviour – indicate more this verbally and physically </w:t>
      </w:r>
    </w:p>
    <w:p w14:paraId="346B432F" w14:textId="77777777" w:rsidR="00D63C1D" w:rsidRPr="00C2124E" w:rsidRDefault="00CB662A">
      <w:pPr>
        <w:spacing w:after="0" w:line="259" w:lineRule="auto"/>
        <w:ind w:left="0" w:firstLine="0"/>
        <w:jc w:val="left"/>
        <w:rPr>
          <w:color w:val="auto"/>
        </w:rPr>
      </w:pPr>
      <w:r w:rsidRPr="00C2124E">
        <w:rPr>
          <w:b/>
          <w:color w:val="auto"/>
        </w:rPr>
        <w:t xml:space="preserve"> </w:t>
      </w:r>
    </w:p>
    <w:p w14:paraId="11FD2703" w14:textId="77777777" w:rsidR="00D63C1D" w:rsidRPr="00C2124E" w:rsidRDefault="00CB662A">
      <w:pPr>
        <w:pStyle w:val="Heading1"/>
        <w:ind w:left="-5" w:right="241"/>
        <w:rPr>
          <w:color w:val="auto"/>
        </w:rPr>
      </w:pPr>
      <w:r w:rsidRPr="00C2124E">
        <w:rPr>
          <w:color w:val="auto"/>
        </w:rPr>
        <w:t>During escalation</w:t>
      </w:r>
      <w:r w:rsidRPr="00C2124E">
        <w:rPr>
          <w:color w:val="auto"/>
          <w:u w:val="none"/>
        </w:rPr>
        <w:t xml:space="preserve"> </w:t>
      </w:r>
    </w:p>
    <w:p w14:paraId="37CE55C3" w14:textId="77777777" w:rsidR="00D63C1D" w:rsidRPr="00C2124E" w:rsidRDefault="00CB662A">
      <w:pPr>
        <w:spacing w:after="21" w:line="259" w:lineRule="auto"/>
        <w:ind w:left="0" w:firstLine="0"/>
        <w:jc w:val="left"/>
        <w:rPr>
          <w:color w:val="auto"/>
        </w:rPr>
      </w:pPr>
      <w:r w:rsidRPr="00C2124E">
        <w:rPr>
          <w:b/>
          <w:color w:val="auto"/>
        </w:rPr>
        <w:t xml:space="preserve"> </w:t>
      </w:r>
    </w:p>
    <w:p w14:paraId="01BCF21C" w14:textId="77777777" w:rsidR="00D63C1D" w:rsidRPr="00C2124E" w:rsidRDefault="00CB662A">
      <w:pPr>
        <w:numPr>
          <w:ilvl w:val="0"/>
          <w:numId w:val="6"/>
        </w:numPr>
        <w:ind w:right="11" w:hanging="360"/>
        <w:rPr>
          <w:color w:val="auto"/>
        </w:rPr>
      </w:pPr>
      <w:r w:rsidRPr="00C2124E">
        <w:rPr>
          <w:color w:val="auto"/>
        </w:rPr>
        <w:t xml:space="preserve">Encourage pupil to stop and take deep breaths </w:t>
      </w:r>
    </w:p>
    <w:p w14:paraId="48A0CE99" w14:textId="77777777" w:rsidR="00D63C1D" w:rsidRPr="00C2124E" w:rsidRDefault="00CB662A">
      <w:pPr>
        <w:numPr>
          <w:ilvl w:val="0"/>
          <w:numId w:val="6"/>
        </w:numPr>
        <w:ind w:right="11" w:hanging="360"/>
        <w:rPr>
          <w:color w:val="auto"/>
        </w:rPr>
      </w:pPr>
      <w:r w:rsidRPr="00C2124E">
        <w:rPr>
          <w:color w:val="auto"/>
        </w:rPr>
        <w:t xml:space="preserve">Remove from the scene to reduce the audience </w:t>
      </w:r>
    </w:p>
    <w:p w14:paraId="5C22A6CA" w14:textId="77777777" w:rsidR="00D63C1D" w:rsidRPr="00C2124E" w:rsidRDefault="00CB662A">
      <w:pPr>
        <w:numPr>
          <w:ilvl w:val="0"/>
          <w:numId w:val="6"/>
        </w:numPr>
        <w:ind w:right="11" w:hanging="360"/>
        <w:rPr>
          <w:color w:val="auto"/>
        </w:rPr>
      </w:pPr>
      <w:r w:rsidRPr="00C2124E">
        <w:rPr>
          <w:color w:val="auto"/>
        </w:rPr>
        <w:t xml:space="preserve">Allow pupil to go outside for fresh air </w:t>
      </w:r>
    </w:p>
    <w:p w14:paraId="386570BF" w14:textId="77777777" w:rsidR="00D63C1D" w:rsidRPr="00C2124E" w:rsidRDefault="00CB662A">
      <w:pPr>
        <w:numPr>
          <w:ilvl w:val="0"/>
          <w:numId w:val="6"/>
        </w:numPr>
        <w:ind w:right="11" w:hanging="360"/>
        <w:rPr>
          <w:color w:val="auto"/>
        </w:rPr>
      </w:pPr>
      <w:r w:rsidRPr="00C2124E">
        <w:rPr>
          <w:color w:val="auto"/>
        </w:rPr>
        <w:t xml:space="preserve">Stay calm and keep talk to a minimum </w:t>
      </w:r>
    </w:p>
    <w:p w14:paraId="26A30F4D" w14:textId="301E4252" w:rsidR="00D63C1D" w:rsidRPr="00C2124E" w:rsidRDefault="00CB662A">
      <w:pPr>
        <w:numPr>
          <w:ilvl w:val="0"/>
          <w:numId w:val="6"/>
        </w:numPr>
        <w:ind w:right="11" w:hanging="360"/>
        <w:rPr>
          <w:color w:val="auto"/>
        </w:rPr>
      </w:pPr>
      <w:r w:rsidRPr="00C2124E">
        <w:rPr>
          <w:color w:val="auto"/>
        </w:rPr>
        <w:t xml:space="preserve">Offer water as a comfort or distraction </w:t>
      </w:r>
    </w:p>
    <w:p w14:paraId="13E32280" w14:textId="0DDFF96D" w:rsidR="00984458" w:rsidRPr="00C2124E" w:rsidRDefault="00984458">
      <w:pPr>
        <w:numPr>
          <w:ilvl w:val="0"/>
          <w:numId w:val="6"/>
        </w:numPr>
        <w:ind w:right="11" w:hanging="360"/>
        <w:rPr>
          <w:color w:val="auto"/>
        </w:rPr>
      </w:pPr>
      <w:r w:rsidRPr="00C2124E">
        <w:rPr>
          <w:color w:val="auto"/>
        </w:rPr>
        <w:t>Use the identified strategies on their plan</w:t>
      </w:r>
    </w:p>
    <w:p w14:paraId="588ED47D" w14:textId="77777777" w:rsidR="00D63C1D" w:rsidRPr="00C2124E" w:rsidRDefault="00CB662A">
      <w:pPr>
        <w:spacing w:after="0" w:line="259" w:lineRule="auto"/>
        <w:ind w:left="0" w:firstLine="0"/>
        <w:jc w:val="left"/>
        <w:rPr>
          <w:color w:val="auto"/>
        </w:rPr>
      </w:pPr>
      <w:r w:rsidRPr="00C2124E">
        <w:rPr>
          <w:b/>
          <w:color w:val="auto"/>
        </w:rPr>
        <w:t xml:space="preserve"> </w:t>
      </w:r>
    </w:p>
    <w:p w14:paraId="7A7A9F3D" w14:textId="77777777" w:rsidR="00D63C1D" w:rsidRPr="00C2124E" w:rsidRDefault="00CB662A">
      <w:pPr>
        <w:pStyle w:val="Heading1"/>
        <w:ind w:left="-5" w:right="241"/>
        <w:rPr>
          <w:color w:val="auto"/>
        </w:rPr>
      </w:pPr>
      <w:r w:rsidRPr="00C2124E">
        <w:rPr>
          <w:color w:val="auto"/>
        </w:rPr>
        <w:t>During crisis</w:t>
      </w:r>
      <w:r w:rsidRPr="00C2124E">
        <w:rPr>
          <w:color w:val="auto"/>
          <w:u w:val="none"/>
        </w:rPr>
        <w:t xml:space="preserve"> </w:t>
      </w:r>
    </w:p>
    <w:p w14:paraId="4D3BF393" w14:textId="77777777" w:rsidR="00D63C1D" w:rsidRPr="00C2124E" w:rsidRDefault="00CB662A">
      <w:pPr>
        <w:spacing w:after="21" w:line="259" w:lineRule="auto"/>
        <w:ind w:left="0" w:firstLine="0"/>
        <w:jc w:val="left"/>
        <w:rPr>
          <w:color w:val="auto"/>
        </w:rPr>
      </w:pPr>
      <w:r w:rsidRPr="00C2124E">
        <w:rPr>
          <w:color w:val="auto"/>
        </w:rPr>
        <w:t xml:space="preserve"> </w:t>
      </w:r>
    </w:p>
    <w:p w14:paraId="0FFC3788" w14:textId="77777777" w:rsidR="00D63C1D" w:rsidRPr="00C2124E" w:rsidRDefault="00CB662A">
      <w:pPr>
        <w:numPr>
          <w:ilvl w:val="0"/>
          <w:numId w:val="7"/>
        </w:numPr>
        <w:ind w:right="11" w:hanging="360"/>
        <w:rPr>
          <w:color w:val="auto"/>
        </w:rPr>
      </w:pPr>
      <w:r w:rsidRPr="00C2124E">
        <w:rPr>
          <w:color w:val="auto"/>
        </w:rPr>
        <w:t xml:space="preserve">Ensure pupil, staff and others are safe </w:t>
      </w:r>
    </w:p>
    <w:p w14:paraId="59EB09D0" w14:textId="77777777" w:rsidR="00D63C1D" w:rsidRPr="00C2124E" w:rsidRDefault="00CB662A">
      <w:pPr>
        <w:numPr>
          <w:ilvl w:val="0"/>
          <w:numId w:val="7"/>
        </w:numPr>
        <w:ind w:right="11" w:hanging="360"/>
        <w:rPr>
          <w:color w:val="auto"/>
        </w:rPr>
      </w:pPr>
      <w:r w:rsidRPr="00C2124E">
        <w:rPr>
          <w:color w:val="auto"/>
        </w:rPr>
        <w:t xml:space="preserve">Remove from audience or remove audience </w:t>
      </w:r>
    </w:p>
    <w:p w14:paraId="28E44D40" w14:textId="77777777" w:rsidR="00D63C1D" w:rsidRPr="00C2124E" w:rsidRDefault="00CB662A">
      <w:pPr>
        <w:numPr>
          <w:ilvl w:val="0"/>
          <w:numId w:val="7"/>
        </w:numPr>
        <w:ind w:right="11" w:hanging="360"/>
        <w:rPr>
          <w:color w:val="auto"/>
        </w:rPr>
      </w:pPr>
      <w:r w:rsidRPr="00C2124E">
        <w:rPr>
          <w:color w:val="auto"/>
        </w:rPr>
        <w:t xml:space="preserve">Avoid confrontation </w:t>
      </w:r>
    </w:p>
    <w:p w14:paraId="59745E2D" w14:textId="2196787C" w:rsidR="00D63C1D" w:rsidRPr="00C2124E" w:rsidRDefault="00CB662A">
      <w:pPr>
        <w:numPr>
          <w:ilvl w:val="0"/>
          <w:numId w:val="7"/>
        </w:numPr>
        <w:spacing w:after="34"/>
        <w:ind w:right="11" w:hanging="360"/>
        <w:rPr>
          <w:color w:val="auto"/>
        </w:rPr>
      </w:pPr>
      <w:r w:rsidRPr="00C2124E">
        <w:rPr>
          <w:color w:val="auto"/>
        </w:rPr>
        <w:t>Dynamic</w:t>
      </w:r>
      <w:r w:rsidR="00606EF7" w:rsidRPr="00C2124E">
        <w:rPr>
          <w:color w:val="auto"/>
        </w:rPr>
        <w:t>ally</w:t>
      </w:r>
      <w:r w:rsidRPr="00C2124E">
        <w:rPr>
          <w:color w:val="auto"/>
        </w:rPr>
        <w:t xml:space="preserve"> risk assess whether guidance to another space or area is necessary, based on pupil’s risk assessment. </w:t>
      </w:r>
    </w:p>
    <w:p w14:paraId="604DBA97" w14:textId="647072FB" w:rsidR="00D63C1D" w:rsidRPr="00C2124E" w:rsidRDefault="00CB662A">
      <w:pPr>
        <w:numPr>
          <w:ilvl w:val="0"/>
          <w:numId w:val="7"/>
        </w:numPr>
        <w:ind w:right="11" w:hanging="360"/>
        <w:rPr>
          <w:color w:val="auto"/>
        </w:rPr>
      </w:pPr>
      <w:r w:rsidRPr="00C2124E">
        <w:rPr>
          <w:color w:val="auto"/>
        </w:rPr>
        <w:t xml:space="preserve">Request staff with advanced team teach training to be present </w:t>
      </w:r>
    </w:p>
    <w:p w14:paraId="48F803B7" w14:textId="639029C2" w:rsidR="00984458" w:rsidRPr="00C2124E" w:rsidRDefault="00984458">
      <w:pPr>
        <w:numPr>
          <w:ilvl w:val="0"/>
          <w:numId w:val="7"/>
        </w:numPr>
        <w:ind w:right="11" w:hanging="360"/>
        <w:rPr>
          <w:color w:val="auto"/>
        </w:rPr>
      </w:pPr>
      <w:r w:rsidRPr="00C2124E">
        <w:rPr>
          <w:color w:val="auto"/>
        </w:rPr>
        <w:t xml:space="preserve">Have one voice </w:t>
      </w:r>
    </w:p>
    <w:p w14:paraId="2C9EE7A5" w14:textId="26D0074F" w:rsidR="00984458" w:rsidRPr="00C2124E" w:rsidRDefault="00984458">
      <w:pPr>
        <w:numPr>
          <w:ilvl w:val="0"/>
          <w:numId w:val="7"/>
        </w:numPr>
        <w:ind w:right="11" w:hanging="360"/>
        <w:rPr>
          <w:color w:val="auto"/>
        </w:rPr>
      </w:pPr>
      <w:r w:rsidRPr="00C2124E">
        <w:rPr>
          <w:color w:val="auto"/>
        </w:rPr>
        <w:t xml:space="preserve">Keep discussion to limited language </w:t>
      </w:r>
    </w:p>
    <w:p w14:paraId="15B53087" w14:textId="5E40F3C5" w:rsidR="00984458" w:rsidRPr="00C2124E" w:rsidRDefault="00984458">
      <w:pPr>
        <w:numPr>
          <w:ilvl w:val="0"/>
          <w:numId w:val="7"/>
        </w:numPr>
        <w:ind w:right="11" w:hanging="360"/>
        <w:rPr>
          <w:color w:val="auto"/>
        </w:rPr>
      </w:pPr>
      <w:r w:rsidRPr="00C2124E">
        <w:rPr>
          <w:color w:val="auto"/>
        </w:rPr>
        <w:t xml:space="preserve">Ensure staff are contacted for support if needed </w:t>
      </w:r>
    </w:p>
    <w:p w14:paraId="20FC0F52" w14:textId="77777777" w:rsidR="00D63C1D" w:rsidRPr="00C2124E" w:rsidRDefault="00CB662A">
      <w:pPr>
        <w:spacing w:after="0" w:line="259" w:lineRule="auto"/>
        <w:ind w:left="38" w:firstLine="0"/>
        <w:jc w:val="left"/>
        <w:rPr>
          <w:color w:val="auto"/>
        </w:rPr>
      </w:pPr>
      <w:r w:rsidRPr="00C2124E">
        <w:rPr>
          <w:b/>
          <w:color w:val="auto"/>
        </w:rPr>
        <w:t xml:space="preserve"> </w:t>
      </w:r>
    </w:p>
    <w:p w14:paraId="5B267474" w14:textId="52ED6D0E" w:rsidR="00D63C1D" w:rsidRPr="00C2124E" w:rsidRDefault="00CB662A" w:rsidP="00D818E7">
      <w:pPr>
        <w:spacing w:after="0" w:line="259" w:lineRule="auto"/>
        <w:ind w:left="0" w:firstLine="0"/>
        <w:jc w:val="left"/>
        <w:rPr>
          <w:b/>
          <w:color w:val="auto"/>
          <w:u w:val="single"/>
        </w:rPr>
      </w:pPr>
      <w:r w:rsidRPr="00C2124E">
        <w:rPr>
          <w:b/>
          <w:color w:val="auto"/>
          <w:u w:val="single"/>
        </w:rPr>
        <w:t xml:space="preserve">Allow a safe exit </w:t>
      </w:r>
    </w:p>
    <w:p w14:paraId="6D4E7914" w14:textId="77777777" w:rsidR="00D63C1D" w:rsidRPr="00C2124E" w:rsidRDefault="00CB662A">
      <w:pPr>
        <w:spacing w:after="22" w:line="259" w:lineRule="auto"/>
        <w:ind w:left="0" w:firstLine="0"/>
        <w:jc w:val="left"/>
        <w:rPr>
          <w:color w:val="auto"/>
        </w:rPr>
      </w:pPr>
      <w:r w:rsidRPr="00C2124E">
        <w:rPr>
          <w:color w:val="auto"/>
        </w:rPr>
        <w:t xml:space="preserve"> </w:t>
      </w:r>
    </w:p>
    <w:p w14:paraId="7687E687" w14:textId="77777777" w:rsidR="00D63C1D" w:rsidRPr="00C2124E" w:rsidRDefault="00CB662A">
      <w:pPr>
        <w:numPr>
          <w:ilvl w:val="0"/>
          <w:numId w:val="8"/>
        </w:numPr>
        <w:ind w:right="11" w:hanging="360"/>
        <w:rPr>
          <w:color w:val="auto"/>
        </w:rPr>
      </w:pPr>
      <w:r w:rsidRPr="00C2124E">
        <w:rPr>
          <w:color w:val="auto"/>
        </w:rPr>
        <w:t xml:space="preserve">Encourage the pupil to reduce the physiological symptoms – breathing, mirroring, talking, reassurance </w:t>
      </w:r>
    </w:p>
    <w:p w14:paraId="56A3C965" w14:textId="77777777" w:rsidR="00D63C1D" w:rsidRPr="00C2124E" w:rsidRDefault="00CB662A">
      <w:pPr>
        <w:numPr>
          <w:ilvl w:val="0"/>
          <w:numId w:val="8"/>
        </w:numPr>
        <w:ind w:right="11" w:hanging="360"/>
        <w:rPr>
          <w:color w:val="auto"/>
        </w:rPr>
      </w:pPr>
      <w:r w:rsidRPr="00C2124E">
        <w:rPr>
          <w:color w:val="auto"/>
        </w:rPr>
        <w:t xml:space="preserve">Avoid appearing judgemental </w:t>
      </w:r>
    </w:p>
    <w:p w14:paraId="6472075F" w14:textId="77777777" w:rsidR="00D63C1D" w:rsidRPr="00C2124E" w:rsidRDefault="00CB662A">
      <w:pPr>
        <w:numPr>
          <w:ilvl w:val="0"/>
          <w:numId w:val="8"/>
        </w:numPr>
        <w:ind w:right="11" w:hanging="360"/>
        <w:rPr>
          <w:color w:val="auto"/>
        </w:rPr>
      </w:pPr>
      <w:r w:rsidRPr="00C2124E">
        <w:rPr>
          <w:color w:val="auto"/>
        </w:rPr>
        <w:t xml:space="preserve">Ask pupil what their needs are at that time </w:t>
      </w:r>
    </w:p>
    <w:p w14:paraId="0591C5FF" w14:textId="7CD4A2CE" w:rsidR="00D63C1D" w:rsidRPr="00C2124E" w:rsidRDefault="00CB662A">
      <w:pPr>
        <w:numPr>
          <w:ilvl w:val="0"/>
          <w:numId w:val="8"/>
        </w:numPr>
        <w:ind w:right="11" w:hanging="360"/>
        <w:rPr>
          <w:color w:val="auto"/>
        </w:rPr>
      </w:pPr>
      <w:r w:rsidRPr="00C2124E">
        <w:rPr>
          <w:color w:val="auto"/>
        </w:rPr>
        <w:t xml:space="preserve">Allow pupil to work in a quiet space if appropriate </w:t>
      </w:r>
    </w:p>
    <w:p w14:paraId="0476BBAA" w14:textId="2498E984" w:rsidR="00984458" w:rsidRPr="00C2124E" w:rsidRDefault="00984458">
      <w:pPr>
        <w:numPr>
          <w:ilvl w:val="0"/>
          <w:numId w:val="8"/>
        </w:numPr>
        <w:ind w:right="11" w:hanging="360"/>
        <w:rPr>
          <w:color w:val="auto"/>
        </w:rPr>
      </w:pPr>
      <w:r w:rsidRPr="00C2124E">
        <w:rPr>
          <w:color w:val="auto"/>
        </w:rPr>
        <w:t>Don’t return to lesson or activity until the pupil is calm and regulated for at least 10-15 mins once fully calm</w:t>
      </w:r>
    </w:p>
    <w:p w14:paraId="194336D6" w14:textId="77777777" w:rsidR="00606EF7" w:rsidRPr="00C2124E" w:rsidRDefault="00606EF7" w:rsidP="00606EF7">
      <w:pPr>
        <w:ind w:left="383" w:right="11" w:firstLine="0"/>
        <w:rPr>
          <w:color w:val="auto"/>
        </w:rPr>
      </w:pPr>
    </w:p>
    <w:p w14:paraId="44656C20" w14:textId="77777777" w:rsidR="00D63C1D" w:rsidRPr="00C2124E" w:rsidRDefault="00CB662A">
      <w:pPr>
        <w:spacing w:after="0" w:line="259" w:lineRule="auto"/>
        <w:ind w:left="0" w:firstLine="0"/>
        <w:jc w:val="left"/>
        <w:rPr>
          <w:color w:val="auto"/>
        </w:rPr>
      </w:pPr>
      <w:r w:rsidRPr="00C2124E">
        <w:rPr>
          <w:color w:val="auto"/>
        </w:rPr>
        <w:t xml:space="preserve"> </w:t>
      </w:r>
    </w:p>
    <w:p w14:paraId="01F1F314" w14:textId="77777777" w:rsidR="00D63C1D" w:rsidRPr="00C2124E" w:rsidRDefault="00CB662A">
      <w:pPr>
        <w:spacing w:after="0" w:line="259" w:lineRule="auto"/>
        <w:ind w:left="0" w:firstLine="0"/>
        <w:jc w:val="left"/>
        <w:rPr>
          <w:color w:val="auto"/>
        </w:rPr>
      </w:pPr>
      <w:r w:rsidRPr="00C2124E">
        <w:rPr>
          <w:b/>
          <w:color w:val="auto"/>
        </w:rPr>
        <w:t xml:space="preserve"> </w:t>
      </w:r>
    </w:p>
    <w:p w14:paraId="3A06E583" w14:textId="77777777" w:rsidR="00D63C1D" w:rsidRPr="00C2124E" w:rsidRDefault="00CB662A">
      <w:pPr>
        <w:pStyle w:val="Heading1"/>
        <w:ind w:left="-5" w:right="241"/>
        <w:rPr>
          <w:color w:val="auto"/>
        </w:rPr>
      </w:pPr>
      <w:r w:rsidRPr="00C2124E">
        <w:rPr>
          <w:color w:val="auto"/>
        </w:rPr>
        <w:lastRenderedPageBreak/>
        <w:t>If an incident occurs</w:t>
      </w:r>
      <w:r w:rsidRPr="00C2124E">
        <w:rPr>
          <w:color w:val="auto"/>
          <w:u w:val="none"/>
        </w:rPr>
        <w:t xml:space="preserve"> </w:t>
      </w:r>
    </w:p>
    <w:p w14:paraId="359FA29E" w14:textId="77777777" w:rsidR="00D63C1D" w:rsidRPr="00C2124E" w:rsidRDefault="00CB662A">
      <w:pPr>
        <w:spacing w:after="22" w:line="259" w:lineRule="auto"/>
        <w:ind w:left="0" w:firstLine="0"/>
        <w:jc w:val="left"/>
        <w:rPr>
          <w:color w:val="auto"/>
        </w:rPr>
      </w:pPr>
      <w:r w:rsidRPr="00C2124E">
        <w:rPr>
          <w:color w:val="auto"/>
        </w:rPr>
        <w:t xml:space="preserve"> </w:t>
      </w:r>
    </w:p>
    <w:p w14:paraId="482E5194" w14:textId="43A73BEC" w:rsidR="00D63C1D" w:rsidRPr="00C2124E" w:rsidRDefault="00CB662A">
      <w:pPr>
        <w:numPr>
          <w:ilvl w:val="0"/>
          <w:numId w:val="9"/>
        </w:numPr>
        <w:spacing w:after="35"/>
        <w:ind w:right="5" w:hanging="360"/>
        <w:rPr>
          <w:color w:val="auto"/>
        </w:rPr>
      </w:pPr>
      <w:r w:rsidRPr="00C2124E">
        <w:rPr>
          <w:color w:val="auto"/>
        </w:rPr>
        <w:t xml:space="preserve">Pupils are </w:t>
      </w:r>
      <w:r w:rsidR="0086087C" w:rsidRPr="00C2124E">
        <w:rPr>
          <w:color w:val="auto"/>
        </w:rPr>
        <w:t>spoken to</w:t>
      </w:r>
      <w:r w:rsidRPr="00C2124E">
        <w:rPr>
          <w:color w:val="auto"/>
        </w:rPr>
        <w:t xml:space="preserve"> and their views and observations </w:t>
      </w:r>
      <w:r w:rsidR="0086087C" w:rsidRPr="00C2124E">
        <w:rPr>
          <w:color w:val="auto"/>
        </w:rPr>
        <w:t>collected</w:t>
      </w:r>
      <w:r w:rsidRPr="00C2124E">
        <w:rPr>
          <w:color w:val="auto"/>
        </w:rPr>
        <w:t xml:space="preserve"> to inform incident reports, as soon as possible after it occurs </w:t>
      </w:r>
    </w:p>
    <w:p w14:paraId="01B2B5DD" w14:textId="2F0D274A" w:rsidR="0086087C" w:rsidRPr="00C2124E" w:rsidRDefault="0086087C">
      <w:pPr>
        <w:numPr>
          <w:ilvl w:val="0"/>
          <w:numId w:val="9"/>
        </w:numPr>
        <w:spacing w:after="35"/>
        <w:ind w:right="5" w:hanging="360"/>
        <w:rPr>
          <w:color w:val="auto"/>
        </w:rPr>
      </w:pPr>
      <w:r w:rsidRPr="00C2124E">
        <w:rPr>
          <w:color w:val="auto"/>
        </w:rPr>
        <w:t xml:space="preserve">Given time away from class to regulate </w:t>
      </w:r>
    </w:p>
    <w:p w14:paraId="33FC6DDD" w14:textId="26A91940" w:rsidR="00D63C1D" w:rsidRPr="00C2124E" w:rsidRDefault="00CB662A">
      <w:pPr>
        <w:numPr>
          <w:ilvl w:val="0"/>
          <w:numId w:val="9"/>
        </w:numPr>
        <w:ind w:right="5" w:hanging="360"/>
        <w:rPr>
          <w:color w:val="auto"/>
        </w:rPr>
      </w:pPr>
      <w:r w:rsidRPr="00C2124E">
        <w:rPr>
          <w:color w:val="auto"/>
        </w:rPr>
        <w:t xml:space="preserve">If appropriate the pupil is offered a restorative approach session to resolve the conflict </w:t>
      </w:r>
    </w:p>
    <w:p w14:paraId="403A7E26" w14:textId="0973DEB0" w:rsidR="0086087C" w:rsidRPr="00C2124E" w:rsidRDefault="0086087C">
      <w:pPr>
        <w:numPr>
          <w:ilvl w:val="0"/>
          <w:numId w:val="9"/>
        </w:numPr>
        <w:ind w:right="5" w:hanging="360"/>
        <w:rPr>
          <w:color w:val="auto"/>
        </w:rPr>
      </w:pPr>
      <w:r w:rsidRPr="00C2124E">
        <w:rPr>
          <w:color w:val="auto"/>
        </w:rPr>
        <w:t>Offer to speak to a chosen adult this could be a parent carer</w:t>
      </w:r>
    </w:p>
    <w:p w14:paraId="760F7B9E" w14:textId="77777777" w:rsidR="00D63C1D" w:rsidRPr="00C2124E" w:rsidRDefault="00CB662A">
      <w:pPr>
        <w:spacing w:after="0" w:line="259" w:lineRule="auto"/>
        <w:ind w:left="398" w:firstLine="0"/>
        <w:jc w:val="left"/>
        <w:rPr>
          <w:color w:val="auto"/>
        </w:rPr>
      </w:pPr>
      <w:r w:rsidRPr="00C2124E">
        <w:rPr>
          <w:color w:val="auto"/>
        </w:rPr>
        <w:t xml:space="preserve"> </w:t>
      </w:r>
    </w:p>
    <w:p w14:paraId="4B064F6A" w14:textId="77777777" w:rsidR="00D63C1D" w:rsidRPr="00C2124E" w:rsidRDefault="00CB662A">
      <w:pPr>
        <w:spacing w:after="29" w:line="259" w:lineRule="auto"/>
        <w:ind w:left="38" w:firstLine="0"/>
        <w:jc w:val="left"/>
        <w:rPr>
          <w:color w:val="auto"/>
          <w:sz w:val="32"/>
          <w:szCs w:val="32"/>
        </w:rPr>
      </w:pPr>
      <w:r w:rsidRPr="00C2124E">
        <w:rPr>
          <w:b/>
          <w:color w:val="auto"/>
          <w:sz w:val="32"/>
          <w:szCs w:val="32"/>
        </w:rPr>
        <w:t xml:space="preserve"> </w:t>
      </w:r>
    </w:p>
    <w:p w14:paraId="4C216874" w14:textId="2C9D7258" w:rsidR="00D63C1D" w:rsidRPr="00C2124E" w:rsidRDefault="00DD5211" w:rsidP="00DD5211">
      <w:pPr>
        <w:pStyle w:val="ListParagraph"/>
        <w:numPr>
          <w:ilvl w:val="1"/>
          <w:numId w:val="26"/>
        </w:numPr>
        <w:spacing w:after="425" w:line="259" w:lineRule="auto"/>
        <w:ind w:left="0"/>
        <w:jc w:val="left"/>
        <w:rPr>
          <w:color w:val="auto"/>
          <w:sz w:val="32"/>
          <w:szCs w:val="32"/>
        </w:rPr>
      </w:pPr>
      <w:r w:rsidRPr="00C2124E">
        <w:rPr>
          <w:color w:val="auto"/>
          <w:sz w:val="32"/>
          <w:szCs w:val="32"/>
        </w:rPr>
        <w:t>Bullying</w:t>
      </w:r>
    </w:p>
    <w:p w14:paraId="38B106E7" w14:textId="70A85F55" w:rsidR="00D63C1D" w:rsidRPr="00C2124E" w:rsidRDefault="00CB662A">
      <w:pPr>
        <w:ind w:left="33" w:right="11"/>
        <w:rPr>
          <w:color w:val="auto"/>
        </w:rPr>
      </w:pPr>
      <w:r w:rsidRPr="00C2124E">
        <w:rPr>
          <w:color w:val="auto"/>
        </w:rPr>
        <w:t xml:space="preserve">Bullying is not tolerated at High Well School.  All incidences of bullying are treated seriously and investigated.  Pupils and parents/carers should be aware that incidents of bullying may also be reported to other agencies including West Yorkshire Police and social care.  The school’s expectations are clear that pupils should feel safe when they come to school, show respect for all members of the school community and take responsibility for their own actions.  Incidences of bullying which occur outside of school/school hours will still be investigated by the school and action taken.   </w:t>
      </w:r>
    </w:p>
    <w:p w14:paraId="605E9E14" w14:textId="3D32B91D" w:rsidR="003E29DC" w:rsidRPr="00C2124E" w:rsidRDefault="003E29DC" w:rsidP="003E29DC">
      <w:pPr>
        <w:ind w:left="33" w:right="11"/>
        <w:rPr>
          <w:b/>
          <w:color w:val="auto"/>
        </w:rPr>
      </w:pPr>
    </w:p>
    <w:p w14:paraId="5DF469B2" w14:textId="0487BB8B" w:rsidR="0086087C" w:rsidRPr="00C2124E" w:rsidRDefault="0086087C" w:rsidP="003E29DC">
      <w:pPr>
        <w:ind w:left="33" w:right="11"/>
        <w:rPr>
          <w:b/>
          <w:color w:val="auto"/>
        </w:rPr>
      </w:pPr>
    </w:p>
    <w:p w14:paraId="663269DB" w14:textId="3713F6C3" w:rsidR="0086087C" w:rsidRPr="00C2124E" w:rsidRDefault="0086087C" w:rsidP="003E29DC">
      <w:pPr>
        <w:ind w:left="33" w:right="11"/>
        <w:rPr>
          <w:b/>
          <w:color w:val="auto"/>
        </w:rPr>
      </w:pPr>
    </w:p>
    <w:p w14:paraId="13EE6884" w14:textId="77777777" w:rsidR="0086087C" w:rsidRPr="00C2124E" w:rsidRDefault="0086087C" w:rsidP="003E29DC">
      <w:pPr>
        <w:ind w:left="33" w:right="11"/>
        <w:rPr>
          <w:b/>
          <w:color w:val="auto"/>
        </w:rPr>
      </w:pPr>
    </w:p>
    <w:p w14:paraId="4DDCC602" w14:textId="1850D919" w:rsidR="003E29DC" w:rsidRPr="00C2124E" w:rsidRDefault="003E29DC" w:rsidP="00BD6D99">
      <w:pPr>
        <w:ind w:left="0" w:right="11" w:firstLine="0"/>
        <w:rPr>
          <w:b/>
          <w:color w:val="auto"/>
        </w:rPr>
      </w:pPr>
      <w:r w:rsidRPr="00C2124E">
        <w:rPr>
          <w:b/>
          <w:color w:val="auto"/>
        </w:rPr>
        <w:t xml:space="preserve">Child-on-child sexual violence and sexual harassment </w:t>
      </w:r>
    </w:p>
    <w:p w14:paraId="2D2EEC9F" w14:textId="77777777" w:rsidR="003E29DC" w:rsidRPr="00C2124E" w:rsidRDefault="003E29DC" w:rsidP="003E29DC">
      <w:pPr>
        <w:ind w:left="0" w:right="11" w:firstLine="0"/>
        <w:rPr>
          <w:color w:val="auto"/>
        </w:rPr>
      </w:pPr>
    </w:p>
    <w:p w14:paraId="6BCC6326" w14:textId="2578FA81" w:rsidR="003E29DC" w:rsidRPr="00C2124E" w:rsidRDefault="003E29DC" w:rsidP="003E29DC">
      <w:pPr>
        <w:ind w:left="0" w:right="11" w:firstLine="0"/>
        <w:rPr>
          <w:color w:val="auto"/>
        </w:rPr>
      </w:pPr>
      <w:r w:rsidRPr="00C2124E">
        <w:rPr>
          <w:color w:val="auto"/>
        </w:rPr>
        <w:t xml:space="preserve">Following any report of child-on-child sexual violence or sexual harassment offline or online, the school will follow the general safeguarding principles set out in Keeping Children Safe in Education (KCSIE) - especially Part 5. High Well School is clear that sexual violence and sexual harassment are never acceptable and will not be tolerated. Staff will challenge all inappropriate behaviour between students and will not pass off any sexual violence or sexual harassment as acceptable or as ‘banter’ as this can lead to the normalisation of an unsafe environment for students.  Responding assertively to sexually inappropriate behaviour is an important intervention that helps prevent challenging, abusive and/or violent behaviour in the future. All reported incidents will be dealt with in line with this policy.   </w:t>
      </w:r>
    </w:p>
    <w:p w14:paraId="1B049CF2" w14:textId="77777777" w:rsidR="003E29DC" w:rsidRPr="00C2124E" w:rsidRDefault="003E29DC" w:rsidP="003E29DC">
      <w:pPr>
        <w:ind w:left="33" w:right="11"/>
        <w:rPr>
          <w:color w:val="auto"/>
        </w:rPr>
      </w:pPr>
    </w:p>
    <w:p w14:paraId="34C01DAF" w14:textId="4983C5E8" w:rsidR="00D63C1D" w:rsidRPr="00C2124E" w:rsidRDefault="00CB662A" w:rsidP="003E29DC">
      <w:pPr>
        <w:spacing w:after="0" w:line="259" w:lineRule="auto"/>
        <w:ind w:left="0" w:firstLine="0"/>
        <w:jc w:val="left"/>
        <w:rPr>
          <w:color w:val="auto"/>
        </w:rPr>
      </w:pPr>
      <w:r w:rsidRPr="00C2124E">
        <w:rPr>
          <w:color w:val="auto"/>
        </w:rPr>
        <w:t xml:space="preserve">Bullying at High Well is defined as behaviour that is: </w:t>
      </w:r>
    </w:p>
    <w:p w14:paraId="11C7EF9F" w14:textId="77777777" w:rsidR="003E29DC" w:rsidRPr="00C2124E" w:rsidRDefault="00CB662A">
      <w:pPr>
        <w:numPr>
          <w:ilvl w:val="0"/>
          <w:numId w:val="9"/>
        </w:numPr>
        <w:ind w:right="5" w:hanging="360"/>
        <w:rPr>
          <w:color w:val="auto"/>
        </w:rPr>
      </w:pPr>
      <w:r w:rsidRPr="00C2124E">
        <w:rPr>
          <w:b/>
          <w:color w:val="auto"/>
        </w:rPr>
        <w:t xml:space="preserve">Repeated </w:t>
      </w:r>
    </w:p>
    <w:p w14:paraId="14ABCB27" w14:textId="77777777" w:rsidR="003E29DC" w:rsidRPr="00C2124E" w:rsidRDefault="00CB662A">
      <w:pPr>
        <w:numPr>
          <w:ilvl w:val="0"/>
          <w:numId w:val="9"/>
        </w:numPr>
        <w:ind w:right="5" w:hanging="360"/>
        <w:rPr>
          <w:color w:val="auto"/>
        </w:rPr>
      </w:pPr>
      <w:r w:rsidRPr="00C2124E">
        <w:rPr>
          <w:b/>
          <w:color w:val="auto"/>
        </w:rPr>
        <w:t xml:space="preserve">Intended to hurt someone either physically or emotionally </w:t>
      </w:r>
    </w:p>
    <w:p w14:paraId="493F9F69" w14:textId="61013FA7" w:rsidR="00D63C1D" w:rsidRPr="00C2124E" w:rsidRDefault="00CB662A">
      <w:pPr>
        <w:numPr>
          <w:ilvl w:val="0"/>
          <w:numId w:val="9"/>
        </w:numPr>
        <w:ind w:right="5" w:hanging="360"/>
        <w:rPr>
          <w:color w:val="auto"/>
        </w:rPr>
      </w:pPr>
      <w:r w:rsidRPr="00C2124E">
        <w:rPr>
          <w:b/>
          <w:color w:val="auto"/>
        </w:rPr>
        <w:t xml:space="preserve">Often aimed at certain groups, for example because of race, religion, gender or sexual orientation </w:t>
      </w:r>
    </w:p>
    <w:p w14:paraId="28D35B02" w14:textId="77777777" w:rsidR="00D63C1D" w:rsidRPr="00C2124E" w:rsidRDefault="00CB662A">
      <w:pPr>
        <w:spacing w:after="0" w:line="259" w:lineRule="auto"/>
        <w:ind w:left="0" w:firstLine="0"/>
        <w:jc w:val="left"/>
        <w:rPr>
          <w:color w:val="auto"/>
        </w:rPr>
      </w:pPr>
      <w:r w:rsidRPr="00C2124E">
        <w:rPr>
          <w:b/>
          <w:color w:val="auto"/>
        </w:rPr>
        <w:t xml:space="preserve"> </w:t>
      </w:r>
    </w:p>
    <w:p w14:paraId="4F5729BA" w14:textId="77777777" w:rsidR="00D63C1D" w:rsidRPr="00C2124E" w:rsidRDefault="00CB662A">
      <w:pPr>
        <w:spacing w:after="31"/>
        <w:ind w:left="33" w:right="11"/>
        <w:rPr>
          <w:color w:val="auto"/>
        </w:rPr>
      </w:pPr>
      <w:r w:rsidRPr="00C2124E">
        <w:rPr>
          <w:color w:val="auto"/>
        </w:rPr>
        <w:t xml:space="preserve">Bullying can take many forms and can include: </w:t>
      </w:r>
    </w:p>
    <w:p w14:paraId="11E41CA8" w14:textId="77777777" w:rsidR="003E29DC" w:rsidRPr="00C2124E" w:rsidRDefault="00CB662A">
      <w:pPr>
        <w:numPr>
          <w:ilvl w:val="0"/>
          <w:numId w:val="9"/>
        </w:numPr>
        <w:ind w:right="5" w:hanging="360"/>
        <w:rPr>
          <w:color w:val="auto"/>
        </w:rPr>
      </w:pPr>
      <w:r w:rsidRPr="00C2124E">
        <w:rPr>
          <w:b/>
          <w:color w:val="auto"/>
        </w:rPr>
        <w:t xml:space="preserve">Physical bullying </w:t>
      </w:r>
    </w:p>
    <w:p w14:paraId="4EB2E069" w14:textId="77777777" w:rsidR="003E29DC" w:rsidRPr="00C2124E" w:rsidRDefault="00CB662A" w:rsidP="003E29DC">
      <w:pPr>
        <w:numPr>
          <w:ilvl w:val="0"/>
          <w:numId w:val="9"/>
        </w:numPr>
        <w:ind w:right="5" w:hanging="360"/>
        <w:rPr>
          <w:color w:val="auto"/>
        </w:rPr>
      </w:pPr>
      <w:r w:rsidRPr="00C2124E">
        <w:rPr>
          <w:b/>
          <w:color w:val="auto"/>
        </w:rPr>
        <w:t xml:space="preserve">Verbal bullying </w:t>
      </w:r>
    </w:p>
    <w:p w14:paraId="7F00092B" w14:textId="77777777" w:rsidR="003E29DC" w:rsidRPr="00C2124E" w:rsidRDefault="00CB662A" w:rsidP="003E29DC">
      <w:pPr>
        <w:numPr>
          <w:ilvl w:val="0"/>
          <w:numId w:val="9"/>
        </w:numPr>
        <w:ind w:right="5" w:hanging="360"/>
        <w:rPr>
          <w:color w:val="auto"/>
        </w:rPr>
      </w:pPr>
      <w:r w:rsidRPr="00C2124E">
        <w:rPr>
          <w:b/>
          <w:color w:val="auto"/>
        </w:rPr>
        <w:t xml:space="preserve">Emotional/psychological bullying </w:t>
      </w:r>
    </w:p>
    <w:p w14:paraId="0002958A" w14:textId="77777777" w:rsidR="003E29DC" w:rsidRPr="00C2124E" w:rsidRDefault="00CB662A" w:rsidP="003E29DC">
      <w:pPr>
        <w:numPr>
          <w:ilvl w:val="0"/>
          <w:numId w:val="9"/>
        </w:numPr>
        <w:ind w:right="5" w:hanging="360"/>
        <w:rPr>
          <w:color w:val="auto"/>
        </w:rPr>
      </w:pPr>
      <w:r w:rsidRPr="00C2124E">
        <w:rPr>
          <w:b/>
          <w:color w:val="auto"/>
        </w:rPr>
        <w:t xml:space="preserve">Cyberbullying – bullying via mobile phone or online </w:t>
      </w:r>
    </w:p>
    <w:p w14:paraId="5DE8A1C8" w14:textId="37EDF3FC" w:rsidR="00D63C1D" w:rsidRPr="00C2124E" w:rsidRDefault="00CB662A" w:rsidP="003E29DC">
      <w:pPr>
        <w:numPr>
          <w:ilvl w:val="0"/>
          <w:numId w:val="9"/>
        </w:numPr>
        <w:ind w:right="5" w:hanging="360"/>
        <w:rPr>
          <w:color w:val="auto"/>
        </w:rPr>
      </w:pPr>
      <w:r w:rsidRPr="00C2124E">
        <w:rPr>
          <w:b/>
          <w:color w:val="auto"/>
        </w:rPr>
        <w:t xml:space="preserve">Prejudice-based bullying </w:t>
      </w:r>
    </w:p>
    <w:p w14:paraId="40934DFF" w14:textId="77777777" w:rsidR="00D63C1D" w:rsidRPr="00C2124E" w:rsidRDefault="00CB662A">
      <w:pPr>
        <w:spacing w:after="0" w:line="259" w:lineRule="auto"/>
        <w:ind w:left="0" w:firstLine="0"/>
        <w:jc w:val="left"/>
        <w:rPr>
          <w:color w:val="auto"/>
        </w:rPr>
      </w:pPr>
      <w:r w:rsidRPr="00C2124E">
        <w:rPr>
          <w:b/>
          <w:color w:val="auto"/>
        </w:rPr>
        <w:t xml:space="preserve"> </w:t>
      </w:r>
    </w:p>
    <w:p w14:paraId="6E240F65" w14:textId="77777777" w:rsidR="00D63C1D" w:rsidRPr="00C2124E" w:rsidRDefault="00CB662A">
      <w:pPr>
        <w:spacing w:after="0" w:line="259" w:lineRule="auto"/>
        <w:ind w:left="0" w:firstLine="0"/>
        <w:jc w:val="left"/>
        <w:rPr>
          <w:color w:val="auto"/>
        </w:rPr>
      </w:pPr>
      <w:r w:rsidRPr="00C2124E">
        <w:rPr>
          <w:color w:val="auto"/>
        </w:rPr>
        <w:lastRenderedPageBreak/>
        <w:t xml:space="preserve"> </w:t>
      </w:r>
    </w:p>
    <w:p w14:paraId="786F74C6" w14:textId="77777777" w:rsidR="00D63C1D" w:rsidRPr="00C2124E" w:rsidRDefault="00CB662A">
      <w:pPr>
        <w:pStyle w:val="Heading2"/>
        <w:ind w:left="-5" w:right="0"/>
        <w:rPr>
          <w:color w:val="auto"/>
        </w:rPr>
      </w:pPr>
      <w:r w:rsidRPr="00C2124E">
        <w:rPr>
          <w:color w:val="auto"/>
        </w:rPr>
        <w:t xml:space="preserve">Physical Bullying </w:t>
      </w:r>
    </w:p>
    <w:p w14:paraId="00CFBE49" w14:textId="0B610D91" w:rsidR="00BD6D99" w:rsidRPr="00C2124E" w:rsidRDefault="00CB662A">
      <w:pPr>
        <w:ind w:left="33" w:right="11"/>
        <w:rPr>
          <w:color w:val="auto"/>
        </w:rPr>
      </w:pPr>
      <w:r w:rsidRPr="00C2124E">
        <w:rPr>
          <w:color w:val="auto"/>
        </w:rPr>
        <w:t xml:space="preserve">Physical bullying is a very serious issue that can cause considerable anxiety and distress as well as physical injury.  At its most serious level it can have a disastrous effect on a child’s wellbeing both physically and emotionally.  All incidences of physical bullying towards other pupils will be treated as a physical assault.  Incidents of persistent low level physical bullying e.g. constant physical contact with another pupil that does not appear at first glance to be causing immediate distress, will be logged by staff on </w:t>
      </w:r>
      <w:r w:rsidR="00BD6D99" w:rsidRPr="00C2124E">
        <w:rPr>
          <w:color w:val="auto"/>
        </w:rPr>
        <w:t>S</w:t>
      </w:r>
      <w:r w:rsidR="00362D2C" w:rsidRPr="00C2124E">
        <w:rPr>
          <w:color w:val="auto"/>
        </w:rPr>
        <w:t>chool Pod</w:t>
      </w:r>
      <w:r w:rsidR="00BD6D99" w:rsidRPr="00C2124E">
        <w:rPr>
          <w:color w:val="auto"/>
        </w:rPr>
        <w:t xml:space="preserve"> </w:t>
      </w:r>
      <w:r w:rsidRPr="00C2124E">
        <w:rPr>
          <w:color w:val="auto"/>
        </w:rPr>
        <w:t xml:space="preserve">by the member of staff witnessing/being reported to in order to build up an evidence base demonstrating that this type of behaviour is ongoing.   </w:t>
      </w:r>
    </w:p>
    <w:p w14:paraId="728E5AF7" w14:textId="77777777" w:rsidR="00BD6D99" w:rsidRPr="00C2124E" w:rsidRDefault="00BD6D99">
      <w:pPr>
        <w:ind w:left="33" w:right="11"/>
        <w:rPr>
          <w:color w:val="auto"/>
        </w:rPr>
      </w:pPr>
    </w:p>
    <w:p w14:paraId="66DFBD19" w14:textId="3C6B1195" w:rsidR="00D63C1D" w:rsidRPr="00C2124E" w:rsidRDefault="00CB662A">
      <w:pPr>
        <w:ind w:left="33" w:right="11"/>
        <w:rPr>
          <w:color w:val="auto"/>
        </w:rPr>
      </w:pPr>
      <w:r w:rsidRPr="00C2124E">
        <w:rPr>
          <w:b/>
          <w:color w:val="auto"/>
        </w:rPr>
        <w:t xml:space="preserve">Verbal Bullying </w:t>
      </w:r>
    </w:p>
    <w:p w14:paraId="30665AF3" w14:textId="6DB35F98" w:rsidR="00D63C1D" w:rsidRPr="00C2124E" w:rsidRDefault="00CB662A">
      <w:pPr>
        <w:ind w:left="33" w:right="11"/>
        <w:rPr>
          <w:color w:val="auto"/>
        </w:rPr>
      </w:pPr>
      <w:r w:rsidRPr="00C2124E">
        <w:rPr>
          <w:color w:val="auto"/>
        </w:rPr>
        <w:t>Verbal bullying is a very serious issue that can cause considerable anxiety and distress.  At its most serious level it can have a disastrous effect on a child’s wellbeing both physically and emotionally, and has on occasions been a feature in the suicide of some young people across the country.  All incidences of verbal bullying towards other pupils will be treated with the same severity as physical bullying.  Incidents of persistent low</w:t>
      </w:r>
      <w:r w:rsidR="00362D2C" w:rsidRPr="00C2124E">
        <w:rPr>
          <w:color w:val="auto"/>
        </w:rPr>
        <w:t>-</w:t>
      </w:r>
      <w:r w:rsidRPr="00C2124E">
        <w:rPr>
          <w:color w:val="auto"/>
        </w:rPr>
        <w:t xml:space="preserve">level verbal bullying e.g. constant name calling, insults, deliberate attempts to distress another pupil, will be logged by staff on </w:t>
      </w:r>
      <w:r w:rsidR="00362D2C" w:rsidRPr="00C2124E">
        <w:rPr>
          <w:color w:val="auto"/>
        </w:rPr>
        <w:t>School Pod</w:t>
      </w:r>
      <w:r w:rsidR="00BD6D99" w:rsidRPr="00C2124E">
        <w:rPr>
          <w:color w:val="auto"/>
        </w:rPr>
        <w:t xml:space="preserve"> </w:t>
      </w:r>
      <w:r w:rsidRPr="00C2124E">
        <w:rPr>
          <w:color w:val="auto"/>
        </w:rPr>
        <w:t xml:space="preserve">by the member of staff witnessing/being reported to </w:t>
      </w:r>
      <w:proofErr w:type="gramStart"/>
      <w:r w:rsidRPr="00C2124E">
        <w:rPr>
          <w:color w:val="auto"/>
        </w:rPr>
        <w:t>in order to</w:t>
      </w:r>
      <w:proofErr w:type="gramEnd"/>
      <w:r w:rsidRPr="00C2124E">
        <w:rPr>
          <w:color w:val="auto"/>
        </w:rPr>
        <w:t xml:space="preserve"> build up an evidence base demonstrating that this type of behaviour is ongoing.   </w:t>
      </w:r>
    </w:p>
    <w:p w14:paraId="61BBE136" w14:textId="77777777" w:rsidR="00D63C1D" w:rsidRPr="00C2124E" w:rsidRDefault="00CB662A">
      <w:pPr>
        <w:spacing w:after="0" w:line="259" w:lineRule="auto"/>
        <w:ind w:left="0" w:firstLine="0"/>
        <w:jc w:val="left"/>
        <w:rPr>
          <w:color w:val="auto"/>
        </w:rPr>
      </w:pPr>
      <w:r w:rsidRPr="00C2124E">
        <w:rPr>
          <w:color w:val="auto"/>
        </w:rPr>
        <w:t xml:space="preserve"> </w:t>
      </w:r>
    </w:p>
    <w:p w14:paraId="7FBBB2A6" w14:textId="77777777" w:rsidR="00D63C1D" w:rsidRPr="00C2124E" w:rsidRDefault="00CB662A">
      <w:pPr>
        <w:pStyle w:val="Heading2"/>
        <w:ind w:left="-5" w:right="0"/>
        <w:rPr>
          <w:color w:val="auto"/>
        </w:rPr>
      </w:pPr>
      <w:r w:rsidRPr="00C2124E">
        <w:rPr>
          <w:color w:val="auto"/>
        </w:rPr>
        <w:t xml:space="preserve">Emotional/Psychological Bullying </w:t>
      </w:r>
    </w:p>
    <w:p w14:paraId="5EC188EF" w14:textId="3590AF24" w:rsidR="00D63C1D" w:rsidRPr="00C2124E" w:rsidRDefault="00CB662A">
      <w:pPr>
        <w:ind w:left="33" w:right="11"/>
        <w:rPr>
          <w:color w:val="auto"/>
        </w:rPr>
      </w:pPr>
      <w:r w:rsidRPr="00C2124E">
        <w:rPr>
          <w:color w:val="auto"/>
        </w:rPr>
        <w:t xml:space="preserve">Emotional/psychological bullying can include pupils starting rumours or stories about another young person, excluding other pupils from a friendship group, shunning another pupil, invading someone’s privacy and sharing personal information with others, writing or saying things designed to embarrass or hurt another pupil (e.g. graffiti).  All incidences of emotional/psychological bullying will be treated with the same severity as other forms of bullying and incidences of emotional/psychological bullying has again been a feature in the suicide of some young people across the country.  Incidences will be logged using the school’s MIS </w:t>
      </w:r>
      <w:r w:rsidR="00362D2C" w:rsidRPr="00C2124E">
        <w:rPr>
          <w:color w:val="auto"/>
        </w:rPr>
        <w:t>School Pod</w:t>
      </w:r>
      <w:r w:rsidR="00BD6D99" w:rsidRPr="00C2124E">
        <w:rPr>
          <w:color w:val="auto"/>
        </w:rPr>
        <w:t xml:space="preserve"> </w:t>
      </w:r>
      <w:r w:rsidRPr="00C2124E">
        <w:rPr>
          <w:color w:val="auto"/>
        </w:rPr>
        <w:t xml:space="preserve">and investigated and the action taken in line with the school’s behaviour policy.   </w:t>
      </w:r>
    </w:p>
    <w:p w14:paraId="41AF11C4" w14:textId="77777777" w:rsidR="00D63C1D" w:rsidRPr="00C2124E" w:rsidRDefault="00CB662A">
      <w:pPr>
        <w:spacing w:after="0" w:line="259" w:lineRule="auto"/>
        <w:ind w:left="360" w:firstLine="0"/>
        <w:jc w:val="left"/>
        <w:rPr>
          <w:color w:val="auto"/>
        </w:rPr>
      </w:pPr>
      <w:r w:rsidRPr="00C2124E">
        <w:rPr>
          <w:color w:val="auto"/>
        </w:rPr>
        <w:t xml:space="preserve"> </w:t>
      </w:r>
    </w:p>
    <w:p w14:paraId="744956FB" w14:textId="77777777" w:rsidR="00D63C1D" w:rsidRPr="00C2124E" w:rsidRDefault="00CB662A">
      <w:pPr>
        <w:pStyle w:val="Heading2"/>
        <w:ind w:left="-5" w:right="0"/>
        <w:rPr>
          <w:color w:val="auto"/>
        </w:rPr>
      </w:pPr>
      <w:r w:rsidRPr="00C2124E">
        <w:rPr>
          <w:color w:val="auto"/>
        </w:rPr>
        <w:t xml:space="preserve">Cyberbullying </w:t>
      </w:r>
    </w:p>
    <w:p w14:paraId="3C9ABFAA" w14:textId="77777777" w:rsidR="00D63C1D" w:rsidRPr="00C2124E" w:rsidRDefault="00CB662A">
      <w:pPr>
        <w:ind w:left="33" w:right="11"/>
        <w:rPr>
          <w:color w:val="auto"/>
        </w:rPr>
      </w:pPr>
      <w:r w:rsidRPr="00C2124E">
        <w:rPr>
          <w:color w:val="auto"/>
        </w:rPr>
        <w:t xml:space="preserve">Cyberbullying (including sexting and up-skirting) is a current issue that is on the rise nationally, however is much easier to evidence if pupils and parents are able to follow given advice.  Cyber bullying includes all forms of technology related bullying i.e. text messages, social media, e-mail, online gaming.  Where incidents of cyber bullying occur, pupils and parents are advised to keep copies of all messages, both to and from, the pupil concerned in order that an evidence base can be formed to allow the school and/or police to address the issue.  It is very difficult to prove the bullying without this evidence base as most incidences occur out of school and are not witnessed by school staff.  Where students bring mobile phones into school, they should be placed in pupil’s lockers during the school day to ensure that this type of behaviour does not happen in school time.  All internet access on school technology i.e. I-pads and Surface’s, is limited with students being unable to access social media sites including Facebook, Twitter, WhatsApp, Messenger etc. to further safeguard our pupils from cyber bullying.  The school has additional safeguards in relation to Cyberbullying and all pupils, parents/carers and staff sign an ICT acceptable use policy and there is also an online safety policy and procedure.  </w:t>
      </w:r>
    </w:p>
    <w:p w14:paraId="17B7A691" w14:textId="77777777" w:rsidR="00D63C1D" w:rsidRPr="00C2124E" w:rsidRDefault="00CB662A">
      <w:pPr>
        <w:spacing w:after="0" w:line="259" w:lineRule="auto"/>
        <w:ind w:left="0" w:firstLine="0"/>
        <w:jc w:val="left"/>
        <w:rPr>
          <w:color w:val="auto"/>
        </w:rPr>
      </w:pPr>
      <w:r w:rsidRPr="00C2124E">
        <w:rPr>
          <w:color w:val="auto"/>
        </w:rPr>
        <w:t xml:space="preserve"> </w:t>
      </w:r>
    </w:p>
    <w:p w14:paraId="7B7DB8ED" w14:textId="77777777" w:rsidR="00D63C1D" w:rsidRPr="00C2124E" w:rsidRDefault="00CB662A">
      <w:pPr>
        <w:pStyle w:val="Heading2"/>
        <w:ind w:left="-5" w:right="0"/>
        <w:rPr>
          <w:color w:val="auto"/>
        </w:rPr>
      </w:pPr>
      <w:r w:rsidRPr="00C2124E">
        <w:rPr>
          <w:color w:val="auto"/>
        </w:rPr>
        <w:lastRenderedPageBreak/>
        <w:t xml:space="preserve">Prejudice –based Bullying </w:t>
      </w:r>
    </w:p>
    <w:p w14:paraId="212C5B67" w14:textId="77777777" w:rsidR="00D63C1D" w:rsidRPr="00C2124E" w:rsidRDefault="00CB662A">
      <w:pPr>
        <w:ind w:left="33" w:right="11"/>
        <w:rPr>
          <w:color w:val="auto"/>
        </w:rPr>
      </w:pPr>
      <w:r w:rsidRPr="00C2124E">
        <w:rPr>
          <w:color w:val="auto"/>
        </w:rPr>
        <w:t xml:space="preserve">Bullying is often motivated by prejudice against particular groups, on the grounds of ethnicity, religion and belief, sex, gender identity, sexual orientation or disability.  It might be motivated by actual differences, perceived differences or as a result of association with someone else. High Well records these forms of prejudiced-based bullying by their type and this is reported to Wakefield LA, the Governing Board as well as West Yorkshire Police.   </w:t>
      </w:r>
    </w:p>
    <w:p w14:paraId="3DBB4946" w14:textId="77777777" w:rsidR="00D63C1D" w:rsidRPr="00C2124E" w:rsidRDefault="00CB662A">
      <w:pPr>
        <w:spacing w:after="0" w:line="259" w:lineRule="auto"/>
        <w:ind w:left="0" w:firstLine="0"/>
        <w:jc w:val="left"/>
        <w:rPr>
          <w:color w:val="auto"/>
        </w:rPr>
      </w:pPr>
      <w:r w:rsidRPr="00C2124E">
        <w:rPr>
          <w:color w:val="auto"/>
        </w:rPr>
        <w:t xml:space="preserve"> </w:t>
      </w:r>
    </w:p>
    <w:p w14:paraId="54F6C783" w14:textId="77777777" w:rsidR="00D63C1D" w:rsidRPr="00C2124E" w:rsidRDefault="00CB662A">
      <w:pPr>
        <w:pStyle w:val="Heading2"/>
        <w:ind w:left="-5" w:right="0"/>
        <w:rPr>
          <w:color w:val="auto"/>
        </w:rPr>
      </w:pPr>
      <w:r w:rsidRPr="00C2124E">
        <w:rPr>
          <w:color w:val="auto"/>
        </w:rPr>
        <w:t xml:space="preserve">Theft </w:t>
      </w:r>
    </w:p>
    <w:p w14:paraId="1A50D890" w14:textId="77777777" w:rsidR="00D63C1D" w:rsidRPr="00C2124E" w:rsidRDefault="00CB662A">
      <w:pPr>
        <w:ind w:left="33" w:right="11"/>
        <w:rPr>
          <w:color w:val="auto"/>
        </w:rPr>
      </w:pPr>
      <w:r w:rsidRPr="00C2124E">
        <w:rPr>
          <w:color w:val="auto"/>
        </w:rPr>
        <w:t xml:space="preserve">Theft of personal belongings is treated as a crime, regardless of how small the item is.  Where a pupil’s belongings are deliberately taken from their person/bag and this is reported to staff members, the issue will be discussed with the pupil in the first instance to allow for restorative practices to be put into place.  Where it is suspected that the pupil is still carrying the stolen item, police will be informed and the item returned to the other pupil.  Pupils are advised not to bring expensive/sentimental items into school, and to lock these safely in lockers if they do.  Inappropriate items such as smoking paraphernalia are not allowed in school and, if brought in, should be locked away. Should inappropriate items be stolen from another pupil, these will be confiscated by staff and parents/carers will be informed.  Parents may collect these from school if they wish, however inappropriate items will not be returned to pupils.    </w:t>
      </w:r>
    </w:p>
    <w:p w14:paraId="2A90DC56" w14:textId="77777777" w:rsidR="00D63C1D" w:rsidRPr="00C2124E" w:rsidRDefault="00CB662A">
      <w:pPr>
        <w:spacing w:after="0" w:line="259" w:lineRule="auto"/>
        <w:ind w:left="0" w:firstLine="0"/>
        <w:jc w:val="left"/>
        <w:rPr>
          <w:color w:val="auto"/>
        </w:rPr>
      </w:pPr>
      <w:r w:rsidRPr="00C2124E">
        <w:rPr>
          <w:color w:val="auto"/>
        </w:rPr>
        <w:t xml:space="preserve"> </w:t>
      </w:r>
    </w:p>
    <w:p w14:paraId="1261A8C9" w14:textId="77777777" w:rsidR="00D63C1D" w:rsidRPr="00C2124E" w:rsidRDefault="00CB662A">
      <w:pPr>
        <w:spacing w:after="0" w:line="259" w:lineRule="auto"/>
        <w:ind w:left="0" w:firstLine="0"/>
        <w:jc w:val="left"/>
        <w:rPr>
          <w:color w:val="auto"/>
        </w:rPr>
      </w:pPr>
      <w:r w:rsidRPr="00C2124E">
        <w:rPr>
          <w:b/>
          <w:color w:val="auto"/>
        </w:rPr>
        <w:t xml:space="preserve"> </w:t>
      </w:r>
    </w:p>
    <w:p w14:paraId="4794DCD1" w14:textId="77777777" w:rsidR="00D63C1D" w:rsidRPr="00C2124E" w:rsidRDefault="00CB662A">
      <w:pPr>
        <w:spacing w:after="0" w:line="259" w:lineRule="auto"/>
        <w:ind w:left="0" w:firstLine="0"/>
        <w:jc w:val="left"/>
        <w:rPr>
          <w:color w:val="auto"/>
        </w:rPr>
      </w:pPr>
      <w:r w:rsidRPr="00C2124E">
        <w:rPr>
          <w:b/>
          <w:color w:val="auto"/>
        </w:rPr>
        <w:t xml:space="preserve"> </w:t>
      </w:r>
    </w:p>
    <w:p w14:paraId="34E827CD" w14:textId="307DBB22" w:rsidR="00D63C1D" w:rsidRPr="00C2124E" w:rsidRDefault="00CB662A">
      <w:pPr>
        <w:pStyle w:val="Heading1"/>
        <w:ind w:left="-5" w:right="241"/>
        <w:rPr>
          <w:color w:val="auto"/>
        </w:rPr>
      </w:pPr>
      <w:r w:rsidRPr="00C2124E">
        <w:rPr>
          <w:color w:val="auto"/>
        </w:rPr>
        <w:t>Restorative Approach</w:t>
      </w:r>
      <w:r w:rsidR="00430BEC" w:rsidRPr="00C2124E">
        <w:rPr>
          <w:color w:val="auto"/>
        </w:rPr>
        <w:t xml:space="preserve"> to </w:t>
      </w:r>
      <w:r w:rsidR="00860423" w:rsidRPr="00C2124E">
        <w:rPr>
          <w:color w:val="auto"/>
        </w:rPr>
        <w:t>Bullying Incidents</w:t>
      </w:r>
      <w:r w:rsidRPr="00C2124E">
        <w:rPr>
          <w:color w:val="auto"/>
          <w:u w:val="none"/>
        </w:rPr>
        <w:t xml:space="preserve"> </w:t>
      </w:r>
    </w:p>
    <w:p w14:paraId="494BB033" w14:textId="77777777" w:rsidR="00D63C1D" w:rsidRPr="00C2124E" w:rsidRDefault="00CB662A">
      <w:pPr>
        <w:spacing w:after="0" w:line="259" w:lineRule="auto"/>
        <w:ind w:left="0" w:firstLine="0"/>
        <w:jc w:val="left"/>
        <w:rPr>
          <w:color w:val="auto"/>
        </w:rPr>
      </w:pPr>
      <w:r w:rsidRPr="00C2124E">
        <w:rPr>
          <w:color w:val="auto"/>
        </w:rPr>
        <w:t xml:space="preserve"> </w:t>
      </w:r>
    </w:p>
    <w:p w14:paraId="77B36E5D" w14:textId="50987D0F" w:rsidR="00D63C1D" w:rsidRPr="00C2124E" w:rsidRDefault="003E29DC">
      <w:pPr>
        <w:ind w:left="33" w:right="11"/>
        <w:rPr>
          <w:color w:val="auto"/>
        </w:rPr>
      </w:pPr>
      <w:r w:rsidRPr="00C2124E">
        <w:rPr>
          <w:color w:val="auto"/>
        </w:rPr>
        <w:t>Wher</w:t>
      </w:r>
      <w:r w:rsidR="00CB662A" w:rsidRPr="00C2124E">
        <w:rPr>
          <w:color w:val="auto"/>
        </w:rPr>
        <w:t xml:space="preserve">ever possible, High </w:t>
      </w:r>
      <w:r w:rsidR="00C83F98" w:rsidRPr="00C2124E">
        <w:rPr>
          <w:color w:val="auto"/>
        </w:rPr>
        <w:t>W</w:t>
      </w:r>
      <w:r w:rsidR="00CB662A" w:rsidRPr="00C2124E">
        <w:rPr>
          <w:color w:val="auto"/>
        </w:rPr>
        <w:t xml:space="preserve">ell will seek to a restorative approach to all incidents, including bullying.  This process does not assign blame but encourages the pupils to look at their own and others behaviours with a view to providing a positive outcome for all involved.  Following an incident pupils and where appropriate parent/carer are invited to a meeting at which it is decided whether the restorative approach should be offered.  A restorative meeting may then be arranged at which the pupil is encouraged to think about the following:  </w:t>
      </w:r>
    </w:p>
    <w:p w14:paraId="399DDDD2" w14:textId="77777777" w:rsidR="00D63C1D" w:rsidRPr="00C2124E" w:rsidRDefault="00CB662A">
      <w:pPr>
        <w:spacing w:after="21" w:line="259" w:lineRule="auto"/>
        <w:ind w:left="0" w:firstLine="0"/>
        <w:jc w:val="left"/>
        <w:rPr>
          <w:color w:val="auto"/>
        </w:rPr>
      </w:pPr>
      <w:r w:rsidRPr="00C2124E">
        <w:rPr>
          <w:color w:val="auto"/>
        </w:rPr>
        <w:t xml:space="preserve"> </w:t>
      </w:r>
    </w:p>
    <w:p w14:paraId="78539AD3" w14:textId="77777777" w:rsidR="00D63C1D" w:rsidRPr="00C2124E" w:rsidRDefault="00CB662A">
      <w:pPr>
        <w:numPr>
          <w:ilvl w:val="0"/>
          <w:numId w:val="10"/>
        </w:numPr>
        <w:spacing w:after="1" w:line="259" w:lineRule="auto"/>
        <w:ind w:right="11" w:hanging="360"/>
        <w:rPr>
          <w:color w:val="auto"/>
        </w:rPr>
      </w:pPr>
      <w:r w:rsidRPr="00C2124E">
        <w:rPr>
          <w:i/>
          <w:color w:val="auto"/>
        </w:rPr>
        <w:t xml:space="preserve">What happened </w:t>
      </w:r>
    </w:p>
    <w:p w14:paraId="3A67932E" w14:textId="77777777" w:rsidR="00D63C1D" w:rsidRPr="00C2124E" w:rsidRDefault="00CB662A">
      <w:pPr>
        <w:numPr>
          <w:ilvl w:val="0"/>
          <w:numId w:val="10"/>
        </w:numPr>
        <w:spacing w:after="1" w:line="259" w:lineRule="auto"/>
        <w:ind w:right="11" w:hanging="360"/>
        <w:rPr>
          <w:color w:val="auto"/>
        </w:rPr>
      </w:pPr>
      <w:r w:rsidRPr="00C2124E">
        <w:rPr>
          <w:i/>
          <w:color w:val="auto"/>
        </w:rPr>
        <w:t xml:space="preserve">How they felt at the time </w:t>
      </w:r>
    </w:p>
    <w:p w14:paraId="32860F5F" w14:textId="77777777" w:rsidR="00D63C1D" w:rsidRPr="00C2124E" w:rsidRDefault="00CB662A">
      <w:pPr>
        <w:numPr>
          <w:ilvl w:val="0"/>
          <w:numId w:val="10"/>
        </w:numPr>
        <w:spacing w:after="1" w:line="259" w:lineRule="auto"/>
        <w:ind w:right="11" w:hanging="360"/>
        <w:rPr>
          <w:color w:val="auto"/>
        </w:rPr>
      </w:pPr>
      <w:r w:rsidRPr="00C2124E">
        <w:rPr>
          <w:i/>
          <w:color w:val="auto"/>
        </w:rPr>
        <w:t xml:space="preserve">Who was affected by what happened  </w:t>
      </w:r>
    </w:p>
    <w:p w14:paraId="5C088A2C" w14:textId="77777777" w:rsidR="00D63C1D" w:rsidRPr="00C2124E" w:rsidRDefault="00CB662A">
      <w:pPr>
        <w:numPr>
          <w:ilvl w:val="0"/>
          <w:numId w:val="10"/>
        </w:numPr>
        <w:spacing w:after="1" w:line="259" w:lineRule="auto"/>
        <w:ind w:right="11" w:hanging="360"/>
        <w:rPr>
          <w:color w:val="auto"/>
        </w:rPr>
      </w:pPr>
      <w:r w:rsidRPr="00C2124E">
        <w:rPr>
          <w:i/>
          <w:color w:val="auto"/>
        </w:rPr>
        <w:t xml:space="preserve">How they feel about it now </w:t>
      </w:r>
    </w:p>
    <w:p w14:paraId="4EA9B1F2" w14:textId="77777777" w:rsidR="00D63C1D" w:rsidRPr="00C2124E" w:rsidRDefault="00CB662A">
      <w:pPr>
        <w:numPr>
          <w:ilvl w:val="0"/>
          <w:numId w:val="10"/>
        </w:numPr>
        <w:spacing w:after="1" w:line="259" w:lineRule="auto"/>
        <w:ind w:right="11" w:hanging="360"/>
        <w:rPr>
          <w:color w:val="auto"/>
        </w:rPr>
      </w:pPr>
      <w:r w:rsidRPr="00C2124E">
        <w:rPr>
          <w:i/>
          <w:color w:val="auto"/>
        </w:rPr>
        <w:t xml:space="preserve">Repair and the future </w:t>
      </w:r>
    </w:p>
    <w:p w14:paraId="5F1C6355" w14:textId="77777777" w:rsidR="00D63C1D" w:rsidRPr="00C2124E" w:rsidRDefault="00CB662A">
      <w:pPr>
        <w:spacing w:after="0" w:line="259" w:lineRule="auto"/>
        <w:ind w:left="0" w:firstLine="0"/>
        <w:jc w:val="left"/>
        <w:rPr>
          <w:color w:val="auto"/>
        </w:rPr>
      </w:pPr>
      <w:r w:rsidRPr="00C2124E">
        <w:rPr>
          <w:color w:val="auto"/>
        </w:rPr>
        <w:t xml:space="preserve"> </w:t>
      </w:r>
    </w:p>
    <w:p w14:paraId="5F1BAC96" w14:textId="2A559E49" w:rsidR="00D63C1D" w:rsidRPr="00C2124E" w:rsidRDefault="00CB662A">
      <w:pPr>
        <w:ind w:left="33" w:right="11"/>
        <w:rPr>
          <w:color w:val="auto"/>
        </w:rPr>
      </w:pPr>
      <w:r w:rsidRPr="00C2124E">
        <w:rPr>
          <w:color w:val="auto"/>
        </w:rPr>
        <w:t xml:space="preserve">By using this approach, the pupils are taught to take responsibility for their own actions and repair relationships.  </w:t>
      </w:r>
    </w:p>
    <w:p w14:paraId="43B8E83C" w14:textId="77777777" w:rsidR="00D63C1D" w:rsidRPr="00C2124E" w:rsidRDefault="00CB662A">
      <w:pPr>
        <w:spacing w:after="29" w:line="259" w:lineRule="auto"/>
        <w:ind w:left="0" w:firstLine="0"/>
        <w:jc w:val="left"/>
        <w:rPr>
          <w:color w:val="auto"/>
        </w:rPr>
      </w:pPr>
      <w:r w:rsidRPr="00C2124E">
        <w:rPr>
          <w:color w:val="auto"/>
        </w:rPr>
        <w:t xml:space="preserve"> </w:t>
      </w:r>
    </w:p>
    <w:p w14:paraId="27B2154C" w14:textId="4DA94043" w:rsidR="00D63C1D" w:rsidRPr="00C2124E" w:rsidRDefault="00860423" w:rsidP="006670B8">
      <w:pPr>
        <w:pStyle w:val="ListParagraph"/>
        <w:numPr>
          <w:ilvl w:val="1"/>
          <w:numId w:val="26"/>
        </w:numPr>
        <w:spacing w:after="420" w:line="259" w:lineRule="auto"/>
        <w:ind w:left="0"/>
        <w:jc w:val="left"/>
        <w:rPr>
          <w:color w:val="auto"/>
          <w:sz w:val="32"/>
          <w:szCs w:val="32"/>
        </w:rPr>
      </w:pPr>
      <w:r w:rsidRPr="00C2124E">
        <w:rPr>
          <w:color w:val="auto"/>
          <w:sz w:val="32"/>
          <w:szCs w:val="32"/>
        </w:rPr>
        <w:t>Suspensions</w:t>
      </w:r>
    </w:p>
    <w:p w14:paraId="36DE3BEB" w14:textId="23AF4381" w:rsidR="002B28AC" w:rsidRPr="00C2124E" w:rsidRDefault="002B28AC" w:rsidP="002B28AC">
      <w:pPr>
        <w:pStyle w:val="paragraph"/>
        <w:spacing w:before="0" w:beforeAutospacing="0" w:after="0" w:afterAutospacing="0"/>
        <w:textAlignment w:val="baseline"/>
        <w:rPr>
          <w:rFonts w:asciiTheme="minorHAnsi" w:hAnsiTheme="minorHAnsi" w:cstheme="minorHAnsi"/>
          <w:sz w:val="22"/>
          <w:szCs w:val="22"/>
        </w:rPr>
      </w:pPr>
      <w:r w:rsidRPr="00C2124E">
        <w:rPr>
          <w:rFonts w:asciiTheme="minorHAnsi" w:hAnsiTheme="minorHAnsi" w:cstheme="minorHAnsi"/>
          <w:sz w:val="22"/>
          <w:szCs w:val="22"/>
        </w:rPr>
        <w:t xml:space="preserve">High Well School follows </w:t>
      </w:r>
      <w:r w:rsidRPr="00C2124E">
        <w:rPr>
          <w:rFonts w:asciiTheme="minorHAnsi" w:hAnsiTheme="minorHAnsi" w:cstheme="minorHAnsi"/>
          <w:i/>
          <w:iCs/>
          <w:sz w:val="22"/>
          <w:szCs w:val="22"/>
        </w:rPr>
        <w:t xml:space="preserve">Suspension and Permanent Exclusion from maintained schools, academies and pupil referral units in England, including pupil movement </w:t>
      </w:r>
      <w:r w:rsidRPr="00C2124E">
        <w:rPr>
          <w:rStyle w:val="normaltextrun"/>
          <w:rFonts w:asciiTheme="minorHAnsi" w:hAnsiTheme="minorHAnsi" w:cstheme="minorHAnsi"/>
          <w:i/>
          <w:iCs/>
          <w:sz w:val="22"/>
          <w:szCs w:val="22"/>
        </w:rPr>
        <w:t>DFE Guidance (July 2026)</w:t>
      </w:r>
      <w:r w:rsidR="00504533" w:rsidRPr="00C2124E">
        <w:rPr>
          <w:rStyle w:val="normaltextrun"/>
          <w:rFonts w:asciiTheme="minorHAnsi" w:hAnsiTheme="minorHAnsi" w:cstheme="minorHAnsi"/>
          <w:i/>
          <w:iCs/>
          <w:sz w:val="22"/>
          <w:szCs w:val="22"/>
        </w:rPr>
        <w:t>.</w:t>
      </w:r>
      <w:r w:rsidRPr="00C2124E">
        <w:rPr>
          <w:rStyle w:val="normaltextrun"/>
          <w:rFonts w:asciiTheme="minorHAnsi" w:hAnsiTheme="minorHAnsi" w:cstheme="minorHAnsi"/>
          <w:sz w:val="22"/>
          <w:szCs w:val="22"/>
        </w:rPr>
        <w:t> </w:t>
      </w:r>
      <w:r w:rsidRPr="00C2124E">
        <w:rPr>
          <w:rStyle w:val="eop"/>
          <w:rFonts w:asciiTheme="minorHAnsi" w:hAnsiTheme="minorHAnsi" w:cstheme="minorHAnsi"/>
          <w:sz w:val="22"/>
          <w:szCs w:val="22"/>
        </w:rPr>
        <w:t> </w:t>
      </w:r>
    </w:p>
    <w:p w14:paraId="75E7D3BB" w14:textId="27C74BAF" w:rsidR="00D63C1D" w:rsidRPr="00C2124E" w:rsidRDefault="00CB662A">
      <w:pPr>
        <w:ind w:left="33" w:right="11"/>
        <w:rPr>
          <w:color w:val="auto"/>
        </w:rPr>
      </w:pPr>
      <w:r w:rsidRPr="00C2124E">
        <w:rPr>
          <w:color w:val="auto"/>
        </w:rPr>
        <w:t xml:space="preserve">Where possible, suspension from school is to be avoided. We will endeavour to use other strategies to prevent suspension but there are a small number of circumstances where suspension from school is necessary.   </w:t>
      </w:r>
    </w:p>
    <w:p w14:paraId="59B2A5F1" w14:textId="77777777" w:rsidR="00D63C1D" w:rsidRPr="00C2124E" w:rsidRDefault="00CB662A">
      <w:pPr>
        <w:spacing w:after="0" w:line="259" w:lineRule="auto"/>
        <w:ind w:left="0" w:firstLine="0"/>
        <w:jc w:val="left"/>
        <w:rPr>
          <w:color w:val="auto"/>
        </w:rPr>
      </w:pPr>
      <w:r w:rsidRPr="00C2124E">
        <w:rPr>
          <w:color w:val="auto"/>
        </w:rPr>
        <w:lastRenderedPageBreak/>
        <w:t xml:space="preserve"> </w:t>
      </w:r>
    </w:p>
    <w:p w14:paraId="3594F5E1" w14:textId="77777777" w:rsidR="00D63C1D" w:rsidRPr="00C2124E" w:rsidRDefault="00CB662A">
      <w:pPr>
        <w:ind w:left="33" w:right="11"/>
        <w:rPr>
          <w:color w:val="auto"/>
        </w:rPr>
      </w:pPr>
      <w:r w:rsidRPr="00C2124E">
        <w:rPr>
          <w:color w:val="auto"/>
        </w:rPr>
        <w:t xml:space="preserve">These include: </w:t>
      </w:r>
    </w:p>
    <w:p w14:paraId="2EA97EB9" w14:textId="77777777" w:rsidR="00D63C1D" w:rsidRPr="00C2124E" w:rsidRDefault="00CB662A">
      <w:pPr>
        <w:spacing w:after="21" w:line="259" w:lineRule="auto"/>
        <w:ind w:left="0" w:firstLine="0"/>
        <w:jc w:val="left"/>
        <w:rPr>
          <w:color w:val="auto"/>
        </w:rPr>
      </w:pPr>
      <w:r w:rsidRPr="00C2124E">
        <w:rPr>
          <w:color w:val="auto"/>
        </w:rPr>
        <w:t xml:space="preserve"> </w:t>
      </w:r>
    </w:p>
    <w:p w14:paraId="376F4BB6" w14:textId="77777777" w:rsidR="00D63C1D" w:rsidRPr="00C2124E" w:rsidRDefault="00CB662A">
      <w:pPr>
        <w:numPr>
          <w:ilvl w:val="0"/>
          <w:numId w:val="10"/>
        </w:numPr>
        <w:ind w:right="11" w:hanging="360"/>
        <w:rPr>
          <w:color w:val="auto"/>
        </w:rPr>
      </w:pPr>
      <w:r w:rsidRPr="00C2124E">
        <w:rPr>
          <w:color w:val="auto"/>
        </w:rPr>
        <w:t xml:space="preserve">Possession of and use of/suspected use of drugs in school </w:t>
      </w:r>
    </w:p>
    <w:p w14:paraId="43B84A0D" w14:textId="77777777" w:rsidR="00D63C1D" w:rsidRPr="00C2124E" w:rsidRDefault="00CB662A">
      <w:pPr>
        <w:numPr>
          <w:ilvl w:val="0"/>
          <w:numId w:val="10"/>
        </w:numPr>
        <w:ind w:right="11" w:hanging="360"/>
        <w:rPr>
          <w:color w:val="auto"/>
        </w:rPr>
      </w:pPr>
      <w:r w:rsidRPr="00C2124E">
        <w:rPr>
          <w:color w:val="auto"/>
        </w:rPr>
        <w:t xml:space="preserve">Smoking/Vaping </w:t>
      </w:r>
    </w:p>
    <w:p w14:paraId="0FFDB2C3" w14:textId="77777777" w:rsidR="00D63C1D" w:rsidRPr="00C2124E" w:rsidRDefault="00CB662A">
      <w:pPr>
        <w:numPr>
          <w:ilvl w:val="0"/>
          <w:numId w:val="10"/>
        </w:numPr>
        <w:ind w:right="11" w:hanging="360"/>
        <w:rPr>
          <w:color w:val="auto"/>
        </w:rPr>
      </w:pPr>
      <w:r w:rsidRPr="00C2124E">
        <w:rPr>
          <w:color w:val="auto"/>
        </w:rPr>
        <w:t xml:space="preserve">Assault on a pupil or member of staff </w:t>
      </w:r>
    </w:p>
    <w:p w14:paraId="12BF94BF" w14:textId="77777777" w:rsidR="00D63C1D" w:rsidRPr="00C2124E" w:rsidRDefault="00CB662A">
      <w:pPr>
        <w:numPr>
          <w:ilvl w:val="0"/>
          <w:numId w:val="10"/>
        </w:numPr>
        <w:ind w:right="11" w:hanging="360"/>
        <w:rPr>
          <w:color w:val="auto"/>
        </w:rPr>
      </w:pPr>
      <w:r w:rsidRPr="00C2124E">
        <w:rPr>
          <w:color w:val="auto"/>
        </w:rPr>
        <w:t xml:space="preserve">Criminal damage to property </w:t>
      </w:r>
    </w:p>
    <w:p w14:paraId="5ABA15D0" w14:textId="77777777" w:rsidR="00D63C1D" w:rsidRPr="00C2124E" w:rsidRDefault="00CB662A">
      <w:pPr>
        <w:numPr>
          <w:ilvl w:val="0"/>
          <w:numId w:val="10"/>
        </w:numPr>
        <w:ind w:right="11" w:hanging="360"/>
        <w:rPr>
          <w:color w:val="auto"/>
        </w:rPr>
      </w:pPr>
      <w:r w:rsidRPr="00C2124E">
        <w:rPr>
          <w:color w:val="auto"/>
        </w:rPr>
        <w:t xml:space="preserve">Prejudiced-based/hate incident  </w:t>
      </w:r>
    </w:p>
    <w:p w14:paraId="2FE3AFC5" w14:textId="77777777" w:rsidR="00D63C1D" w:rsidRPr="00C2124E" w:rsidRDefault="00CB662A">
      <w:pPr>
        <w:numPr>
          <w:ilvl w:val="0"/>
          <w:numId w:val="10"/>
        </w:numPr>
        <w:ind w:right="11" w:hanging="360"/>
        <w:rPr>
          <w:color w:val="auto"/>
        </w:rPr>
      </w:pPr>
      <w:r w:rsidRPr="00C2124E">
        <w:rPr>
          <w:color w:val="auto"/>
        </w:rPr>
        <w:t xml:space="preserve">Sexualised behaviour </w:t>
      </w:r>
    </w:p>
    <w:p w14:paraId="4CDADEEC" w14:textId="77777777" w:rsidR="00D63C1D" w:rsidRPr="00C2124E" w:rsidRDefault="00CB662A">
      <w:pPr>
        <w:spacing w:after="0" w:line="259" w:lineRule="auto"/>
        <w:ind w:left="398" w:firstLine="0"/>
        <w:jc w:val="left"/>
        <w:rPr>
          <w:color w:val="auto"/>
        </w:rPr>
      </w:pPr>
      <w:r w:rsidRPr="00C2124E">
        <w:rPr>
          <w:color w:val="auto"/>
        </w:rPr>
        <w:t xml:space="preserve"> </w:t>
      </w:r>
    </w:p>
    <w:p w14:paraId="03A6F315" w14:textId="77777777" w:rsidR="00D63C1D" w:rsidRPr="00C2124E" w:rsidRDefault="00CB662A">
      <w:pPr>
        <w:spacing w:after="0" w:line="239" w:lineRule="auto"/>
        <w:ind w:left="33"/>
        <w:jc w:val="left"/>
        <w:rPr>
          <w:color w:val="auto"/>
        </w:rPr>
      </w:pPr>
      <w:r w:rsidRPr="00C2124E">
        <w:rPr>
          <w:color w:val="auto"/>
        </w:rPr>
        <w:t xml:space="preserve">At High Well, we are reluctant to suspend pupils and prefer that pupils reflect upon their actions with specialist staff to hopefully prevent a recurrence of the incident in future.  This could be for individual lessons, half-days or, in some circumstances, full days but we cannot tolerate drug use, smoking, vaping, violence, prejudiced-based/hate incident or sexualised behaviour in school and sometimes suspensions will occur.   </w:t>
      </w:r>
    </w:p>
    <w:p w14:paraId="36C81CF5" w14:textId="77777777" w:rsidR="00D63C1D" w:rsidRPr="00C2124E" w:rsidRDefault="00CB662A">
      <w:pPr>
        <w:spacing w:after="0" w:line="259" w:lineRule="auto"/>
        <w:ind w:left="38" w:firstLine="0"/>
        <w:jc w:val="left"/>
        <w:rPr>
          <w:color w:val="auto"/>
        </w:rPr>
      </w:pPr>
      <w:r w:rsidRPr="00C2124E">
        <w:rPr>
          <w:color w:val="auto"/>
        </w:rPr>
        <w:t xml:space="preserve"> </w:t>
      </w:r>
    </w:p>
    <w:p w14:paraId="360BC2EA" w14:textId="77777777" w:rsidR="00D63C1D" w:rsidRPr="00C2124E" w:rsidRDefault="00CB662A">
      <w:pPr>
        <w:ind w:left="33" w:right="11"/>
        <w:rPr>
          <w:color w:val="auto"/>
        </w:rPr>
      </w:pPr>
      <w:r w:rsidRPr="00C2124E">
        <w:rPr>
          <w:color w:val="auto"/>
        </w:rPr>
        <w:t>If a pupil is suspended, work is made available via a range of online learning platforms</w:t>
      </w:r>
      <w:r w:rsidRPr="00C2124E">
        <w:rPr>
          <w:b/>
          <w:color w:val="auto"/>
        </w:rPr>
        <w:t xml:space="preserve"> </w:t>
      </w:r>
      <w:r w:rsidRPr="00C2124E">
        <w:rPr>
          <w:color w:val="auto"/>
        </w:rPr>
        <w:t xml:space="preserve">from day one of the suspension.  If a pupil does not have access to the internet/digital device at home, work is sent home. </w:t>
      </w:r>
    </w:p>
    <w:p w14:paraId="7C4151A9" w14:textId="77777777" w:rsidR="00D63C1D" w:rsidRPr="00C2124E" w:rsidRDefault="00CB662A">
      <w:pPr>
        <w:spacing w:after="0" w:line="259" w:lineRule="auto"/>
        <w:ind w:left="0" w:firstLine="0"/>
        <w:jc w:val="left"/>
        <w:rPr>
          <w:color w:val="auto"/>
        </w:rPr>
      </w:pPr>
      <w:r w:rsidRPr="00C2124E">
        <w:rPr>
          <w:color w:val="auto"/>
        </w:rPr>
        <w:t xml:space="preserve">  </w:t>
      </w:r>
    </w:p>
    <w:p w14:paraId="70E6CB9C" w14:textId="7B670FFB" w:rsidR="00D63C1D" w:rsidRPr="00C2124E" w:rsidRDefault="00CB662A">
      <w:pPr>
        <w:ind w:left="33" w:right="11"/>
        <w:rPr>
          <w:color w:val="auto"/>
        </w:rPr>
      </w:pPr>
      <w:r w:rsidRPr="00C2124E">
        <w:rPr>
          <w:color w:val="auto"/>
        </w:rPr>
        <w:t>If a pupil is suspended from school there is a re</w:t>
      </w:r>
      <w:r w:rsidR="00C83F98" w:rsidRPr="00C2124E">
        <w:rPr>
          <w:color w:val="auto"/>
        </w:rPr>
        <w:t>integration</w:t>
      </w:r>
      <w:r w:rsidRPr="00C2124E">
        <w:rPr>
          <w:color w:val="auto"/>
        </w:rPr>
        <w:t xml:space="preserve"> meeting with the pupil and a parent/carer to discuss the incident(s) which prompted the suspension; if any ‘consequences’ arising from the inappropriate behaviour need to be completed and time is assigned for a restorative discussion or conference to take place. We will also assess the pupil’s readiness to come back into school, and implement any strategies identified during the meeting, to support the pupil to prevent the behaviour reoccurring. </w:t>
      </w:r>
    </w:p>
    <w:p w14:paraId="047B0DD8" w14:textId="77777777" w:rsidR="005B219D" w:rsidRPr="00C2124E" w:rsidRDefault="005B219D">
      <w:pPr>
        <w:ind w:left="33" w:right="11"/>
        <w:rPr>
          <w:color w:val="auto"/>
        </w:rPr>
      </w:pPr>
    </w:p>
    <w:p w14:paraId="3C71AA65" w14:textId="26FDED01" w:rsidR="005B219D" w:rsidRPr="00C2124E" w:rsidRDefault="005B219D">
      <w:pPr>
        <w:ind w:left="33" w:right="11"/>
        <w:rPr>
          <w:rStyle w:val="normaltextrun"/>
          <w:rFonts w:asciiTheme="minorHAnsi" w:hAnsiTheme="minorHAnsi" w:cstheme="minorHAnsi"/>
          <w:i/>
          <w:iCs/>
          <w:color w:val="auto"/>
        </w:rPr>
      </w:pPr>
      <w:r w:rsidRPr="00C2124E">
        <w:rPr>
          <w:color w:val="auto"/>
        </w:rPr>
        <w:t>In</w:t>
      </w:r>
      <w:r w:rsidR="008138A5" w:rsidRPr="00C2124E">
        <w:rPr>
          <w:color w:val="auto"/>
        </w:rPr>
        <w:t xml:space="preserve"> line with </w:t>
      </w:r>
      <w:r w:rsidR="008138A5" w:rsidRPr="00C2124E">
        <w:rPr>
          <w:rFonts w:asciiTheme="minorHAnsi" w:hAnsiTheme="minorHAnsi" w:cstheme="minorHAnsi"/>
          <w:i/>
          <w:iCs/>
          <w:color w:val="auto"/>
        </w:rPr>
        <w:t xml:space="preserve">Suspension and Permanent Exclusion from maintained schools, academies and pupil referral units in England, including pupil movement </w:t>
      </w:r>
      <w:r w:rsidR="008138A5" w:rsidRPr="00C2124E">
        <w:rPr>
          <w:rStyle w:val="normaltextrun"/>
          <w:rFonts w:asciiTheme="minorHAnsi" w:hAnsiTheme="minorHAnsi" w:cstheme="minorHAnsi"/>
          <w:i/>
          <w:iCs/>
          <w:color w:val="auto"/>
        </w:rPr>
        <w:t>DFE Guidance (July 2026)</w:t>
      </w:r>
      <w:r w:rsidR="004A13C0" w:rsidRPr="00C2124E">
        <w:rPr>
          <w:rStyle w:val="normaltextrun"/>
          <w:rFonts w:asciiTheme="minorHAnsi" w:hAnsiTheme="minorHAnsi" w:cstheme="minorHAnsi"/>
          <w:i/>
          <w:iCs/>
          <w:color w:val="auto"/>
        </w:rPr>
        <w:t xml:space="preserve">, </w:t>
      </w:r>
    </w:p>
    <w:p w14:paraId="764CBD5B" w14:textId="77777777" w:rsidR="00812604" w:rsidRPr="00C2124E" w:rsidRDefault="00812604">
      <w:pPr>
        <w:ind w:left="33" w:right="11"/>
        <w:rPr>
          <w:color w:val="auto"/>
        </w:rPr>
      </w:pPr>
    </w:p>
    <w:p w14:paraId="727232AC" w14:textId="029E7A61" w:rsidR="00812604" w:rsidRPr="00C2124E" w:rsidRDefault="00812604" w:rsidP="00812604">
      <w:pPr>
        <w:ind w:left="33" w:right="11"/>
        <w:jc w:val="left"/>
        <w:rPr>
          <w:color w:val="auto"/>
        </w:rPr>
      </w:pPr>
      <w:r w:rsidRPr="00C2124E">
        <w:rPr>
          <w:color w:val="auto"/>
        </w:rPr>
        <w:t xml:space="preserve">In certain circumstances, we may have to temporarily forbid a pupil from attending </w:t>
      </w:r>
      <w:r w:rsidR="00912B02" w:rsidRPr="00C2124E">
        <w:rPr>
          <w:color w:val="auto"/>
        </w:rPr>
        <w:t>the school</w:t>
      </w:r>
      <w:r w:rsidRPr="00C2124E">
        <w:rPr>
          <w:color w:val="auto"/>
        </w:rPr>
        <w:t xml:space="preserve"> premises, for example, due to an allegation of harm by one pupil against another which might require physically separating a pupil from one or other pupils. This is not an exclusion on disciplinary grounds. </w:t>
      </w:r>
      <w:r w:rsidR="00912B02" w:rsidRPr="00C2124E">
        <w:rPr>
          <w:color w:val="auto"/>
        </w:rPr>
        <w:t>In this situation, we would</w:t>
      </w:r>
      <w:r w:rsidRPr="00C2124E">
        <w:rPr>
          <w:color w:val="auto"/>
        </w:rPr>
        <w:t xml:space="preserve"> inform parents of the reason why the pupil has been temporarily forbidden from attending its premises</w:t>
      </w:r>
      <w:r w:rsidR="00972573" w:rsidRPr="00C2124E">
        <w:rPr>
          <w:color w:val="auto"/>
        </w:rPr>
        <w:t>.</w:t>
      </w:r>
      <w:r w:rsidRPr="00C2124E">
        <w:rPr>
          <w:color w:val="auto"/>
        </w:rPr>
        <w:t xml:space="preserve"> The governing board </w:t>
      </w:r>
      <w:r w:rsidR="00606EF7" w:rsidRPr="00C2124E">
        <w:rPr>
          <w:color w:val="auto"/>
        </w:rPr>
        <w:t>w</w:t>
      </w:r>
      <w:r w:rsidRPr="00C2124E">
        <w:rPr>
          <w:color w:val="auto"/>
        </w:rPr>
        <w:t>ould also be notified without delay and ensure this is used for rare circumstances and only when separating pupils is essential and cannot practicably be done in a way that lets one or more pupils remain on school premises.</w:t>
      </w:r>
    </w:p>
    <w:p w14:paraId="611E0C64" w14:textId="77777777" w:rsidR="00D63C1D" w:rsidRPr="00C2124E" w:rsidRDefault="00CB662A">
      <w:pPr>
        <w:spacing w:after="0" w:line="259" w:lineRule="auto"/>
        <w:ind w:left="0" w:firstLine="0"/>
        <w:jc w:val="left"/>
        <w:rPr>
          <w:color w:val="auto"/>
        </w:rPr>
      </w:pPr>
      <w:r w:rsidRPr="00C2124E">
        <w:rPr>
          <w:color w:val="auto"/>
        </w:rPr>
        <w:t xml:space="preserve"> </w:t>
      </w:r>
    </w:p>
    <w:p w14:paraId="58CE47BF" w14:textId="22F78650" w:rsidR="00D63C1D" w:rsidRPr="00C2124E" w:rsidRDefault="00CB662A">
      <w:pPr>
        <w:ind w:left="33" w:right="11"/>
        <w:rPr>
          <w:color w:val="auto"/>
        </w:rPr>
      </w:pPr>
      <w:r w:rsidRPr="00C2124E">
        <w:rPr>
          <w:color w:val="auto"/>
        </w:rPr>
        <w:t>Serious and repeated assaults of staff and other pupils may lead to referrals to West Yorkshire Police</w:t>
      </w:r>
      <w:r w:rsidR="00606EF7" w:rsidRPr="00C2124E">
        <w:rPr>
          <w:color w:val="auto"/>
        </w:rPr>
        <w:t xml:space="preserve"> or other appropriate police forces</w:t>
      </w:r>
      <w:r w:rsidRPr="00C2124E">
        <w:rPr>
          <w:color w:val="auto"/>
        </w:rPr>
        <w:t xml:space="preserve">. </w:t>
      </w:r>
    </w:p>
    <w:p w14:paraId="493798E2" w14:textId="4F612307" w:rsidR="002A2787" w:rsidRPr="00C2124E" w:rsidRDefault="002A2787">
      <w:pPr>
        <w:ind w:left="33" w:right="11"/>
        <w:rPr>
          <w:color w:val="auto"/>
        </w:rPr>
      </w:pPr>
    </w:p>
    <w:p w14:paraId="21AE8C98" w14:textId="0210C770" w:rsidR="002A2787" w:rsidRPr="00C2124E" w:rsidRDefault="002A2787" w:rsidP="002A2D4E">
      <w:pPr>
        <w:pStyle w:val="ListParagraph"/>
        <w:numPr>
          <w:ilvl w:val="1"/>
          <w:numId w:val="26"/>
        </w:numPr>
        <w:ind w:left="0" w:right="11" w:hanging="567"/>
        <w:rPr>
          <w:bCs/>
          <w:color w:val="auto"/>
          <w:sz w:val="32"/>
          <w:szCs w:val="32"/>
        </w:rPr>
      </w:pPr>
      <w:r w:rsidRPr="00C2124E">
        <w:rPr>
          <w:bCs/>
          <w:color w:val="auto"/>
          <w:sz w:val="32"/>
          <w:szCs w:val="32"/>
        </w:rPr>
        <w:t xml:space="preserve">Malicious Allegations </w:t>
      </w:r>
    </w:p>
    <w:p w14:paraId="46C2ECB2" w14:textId="37DB522A" w:rsidR="002A2787" w:rsidRPr="00C2124E" w:rsidRDefault="002A2787" w:rsidP="00237542">
      <w:pPr>
        <w:ind w:left="0" w:right="11" w:firstLine="0"/>
        <w:rPr>
          <w:color w:val="auto"/>
        </w:rPr>
      </w:pPr>
    </w:p>
    <w:p w14:paraId="3EFF4474" w14:textId="77777777" w:rsidR="002A2787" w:rsidRPr="00C2124E" w:rsidRDefault="002A2787" w:rsidP="002A2787">
      <w:pPr>
        <w:ind w:left="33" w:right="11"/>
        <w:rPr>
          <w:color w:val="auto"/>
        </w:rPr>
      </w:pPr>
      <w:r w:rsidRPr="00C2124E">
        <w:rPr>
          <w:color w:val="auto"/>
        </w:rPr>
        <w:t xml:space="preserve">False allegations of misconduct against a member of staff or another pupil can have serious consequences for all parties involved. At High Well School, we take such accusations very seriously and investigate them thoroughly, in line with statutory guidance.   </w:t>
      </w:r>
    </w:p>
    <w:p w14:paraId="61F1DD2C" w14:textId="77777777" w:rsidR="002A2787" w:rsidRPr="00C2124E" w:rsidRDefault="002A2787" w:rsidP="002A2787">
      <w:pPr>
        <w:ind w:left="33" w:right="11"/>
        <w:rPr>
          <w:color w:val="auto"/>
        </w:rPr>
      </w:pPr>
    </w:p>
    <w:p w14:paraId="1771609C" w14:textId="1B51B5E7" w:rsidR="002A2787" w:rsidRPr="00C2124E" w:rsidRDefault="002A2787" w:rsidP="002A2787">
      <w:pPr>
        <w:ind w:left="33" w:right="11"/>
        <w:rPr>
          <w:color w:val="auto"/>
        </w:rPr>
      </w:pPr>
      <w:r w:rsidRPr="00C2124E">
        <w:rPr>
          <w:color w:val="auto"/>
        </w:rPr>
        <w:lastRenderedPageBreak/>
        <w:t xml:space="preserve">Making false allegations is not only disruptive to pupils' learning but can also cause damage to reputations and harm relationships within the school community.   </w:t>
      </w:r>
    </w:p>
    <w:p w14:paraId="49C7A795" w14:textId="77777777" w:rsidR="002A2787" w:rsidRPr="00C2124E" w:rsidRDefault="002A2787" w:rsidP="002A2787">
      <w:pPr>
        <w:ind w:left="0" w:right="11" w:firstLine="0"/>
        <w:rPr>
          <w:color w:val="auto"/>
        </w:rPr>
      </w:pPr>
    </w:p>
    <w:p w14:paraId="23FBA62B" w14:textId="5FE91D3A" w:rsidR="002A2787" w:rsidRPr="00C2124E" w:rsidRDefault="002A2787" w:rsidP="002A2787">
      <w:pPr>
        <w:ind w:left="0" w:right="11" w:firstLine="0"/>
        <w:rPr>
          <w:color w:val="auto"/>
        </w:rPr>
      </w:pPr>
      <w:r w:rsidRPr="00C2124E">
        <w:rPr>
          <w:color w:val="auto"/>
        </w:rPr>
        <w:t>Any necessary investigations will be conducted confidentially and sensitively to protect the privacy and dignity of all those involved.</w:t>
      </w:r>
    </w:p>
    <w:p w14:paraId="082293EB" w14:textId="77777777" w:rsidR="002A2787" w:rsidRPr="00C2124E" w:rsidRDefault="002A2787" w:rsidP="002A2787">
      <w:pPr>
        <w:ind w:left="33" w:right="11"/>
        <w:rPr>
          <w:color w:val="auto"/>
        </w:rPr>
      </w:pPr>
    </w:p>
    <w:p w14:paraId="31915F1C" w14:textId="77777777" w:rsidR="002A2787" w:rsidRPr="00C2124E" w:rsidRDefault="002A2787" w:rsidP="002A2787">
      <w:pPr>
        <w:ind w:left="33" w:right="11"/>
        <w:rPr>
          <w:color w:val="auto"/>
        </w:rPr>
      </w:pPr>
      <w:r w:rsidRPr="00C2124E">
        <w:rPr>
          <w:color w:val="auto"/>
        </w:rPr>
        <w:t xml:space="preserve"> </w:t>
      </w:r>
    </w:p>
    <w:p w14:paraId="30FA8C9D" w14:textId="6A7ED1E8" w:rsidR="002A2787" w:rsidRPr="00C2124E" w:rsidRDefault="00FE0322" w:rsidP="00FE0322">
      <w:pPr>
        <w:pStyle w:val="ListParagraph"/>
        <w:numPr>
          <w:ilvl w:val="1"/>
          <w:numId w:val="26"/>
        </w:numPr>
        <w:ind w:left="-142" w:right="11"/>
        <w:rPr>
          <w:color w:val="auto"/>
          <w:sz w:val="32"/>
          <w:szCs w:val="32"/>
        </w:rPr>
      </w:pPr>
      <w:r w:rsidRPr="00C2124E">
        <w:rPr>
          <w:color w:val="auto"/>
          <w:sz w:val="32"/>
          <w:szCs w:val="32"/>
        </w:rPr>
        <w:t>Damage</w:t>
      </w:r>
    </w:p>
    <w:p w14:paraId="1F0FD026" w14:textId="3CB3FEED" w:rsidR="00D63C1D" w:rsidRPr="00C2124E" w:rsidRDefault="00D63C1D" w:rsidP="00FE0322">
      <w:pPr>
        <w:spacing w:after="29" w:line="259" w:lineRule="auto"/>
        <w:ind w:left="0" w:firstLine="0"/>
        <w:jc w:val="left"/>
        <w:rPr>
          <w:color w:val="auto"/>
        </w:rPr>
      </w:pPr>
    </w:p>
    <w:p w14:paraId="3CB108EA" w14:textId="63F14F6F" w:rsidR="00D63C1D" w:rsidRPr="00C2124E" w:rsidRDefault="00CB662A">
      <w:pPr>
        <w:ind w:left="33" w:right="11"/>
        <w:rPr>
          <w:color w:val="auto"/>
        </w:rPr>
      </w:pPr>
      <w:r w:rsidRPr="00C2124E">
        <w:rPr>
          <w:color w:val="auto"/>
        </w:rPr>
        <w:t xml:space="preserve">We do not tolerate damage to property at High Well School. Pupils who cause damage to school property </w:t>
      </w:r>
      <w:r w:rsidR="00C83F98" w:rsidRPr="00C2124E">
        <w:rPr>
          <w:color w:val="auto"/>
        </w:rPr>
        <w:t>maybe</w:t>
      </w:r>
      <w:r w:rsidRPr="00C2124E">
        <w:rPr>
          <w:color w:val="auto"/>
        </w:rPr>
        <w:t xml:space="preserve"> given an itemised bill.  Pupils are given a month to reimburse the school for the damage caused and if no contribution is received the debt is passed to the LA’s service Capita to pursue.  Pupils who persistently damage or cause damage to the fabric of the building are referred to the West Yorkshire Police, which could result in a number of outcomes, including caution and arrest. </w:t>
      </w:r>
    </w:p>
    <w:p w14:paraId="77D77C14" w14:textId="3229B04A" w:rsidR="002A2787" w:rsidRPr="00C2124E" w:rsidRDefault="002A2787">
      <w:pPr>
        <w:ind w:left="33" w:right="11"/>
        <w:rPr>
          <w:color w:val="auto"/>
        </w:rPr>
      </w:pPr>
    </w:p>
    <w:p w14:paraId="75F37B0E" w14:textId="13F10FB1" w:rsidR="002A2787" w:rsidRPr="00C2124E" w:rsidRDefault="002A2787" w:rsidP="00566D90">
      <w:pPr>
        <w:pStyle w:val="ListParagraph"/>
        <w:numPr>
          <w:ilvl w:val="1"/>
          <w:numId w:val="26"/>
        </w:numPr>
        <w:ind w:left="-142" w:right="11"/>
        <w:rPr>
          <w:bCs/>
          <w:color w:val="auto"/>
          <w:sz w:val="32"/>
          <w:szCs w:val="32"/>
        </w:rPr>
      </w:pPr>
      <w:r w:rsidRPr="00C2124E">
        <w:rPr>
          <w:bCs/>
          <w:color w:val="auto"/>
          <w:sz w:val="32"/>
          <w:szCs w:val="32"/>
        </w:rPr>
        <w:t xml:space="preserve">CCTV </w:t>
      </w:r>
    </w:p>
    <w:p w14:paraId="6A324D8E" w14:textId="77777777" w:rsidR="002A2787" w:rsidRPr="00C2124E" w:rsidRDefault="002A2787" w:rsidP="002A2787">
      <w:pPr>
        <w:ind w:left="0" w:right="11" w:firstLine="0"/>
        <w:rPr>
          <w:color w:val="auto"/>
        </w:rPr>
      </w:pPr>
    </w:p>
    <w:p w14:paraId="045CD33D" w14:textId="6770DF1D" w:rsidR="002A2787" w:rsidRPr="00C2124E" w:rsidRDefault="002A2787" w:rsidP="002A2787">
      <w:pPr>
        <w:ind w:left="0" w:right="11" w:firstLine="0"/>
        <w:rPr>
          <w:color w:val="auto"/>
        </w:rPr>
      </w:pPr>
      <w:r w:rsidRPr="00C2124E">
        <w:rPr>
          <w:color w:val="auto"/>
        </w:rPr>
        <w:t xml:space="preserve">High Well </w:t>
      </w:r>
      <w:r w:rsidR="00C83F98" w:rsidRPr="00C2124E">
        <w:rPr>
          <w:color w:val="auto"/>
        </w:rPr>
        <w:t>S</w:t>
      </w:r>
      <w:r w:rsidRPr="00C2124E">
        <w:rPr>
          <w:color w:val="auto"/>
        </w:rPr>
        <w:t>chool reserves the right to use CCTV for the purpose of maintaining discipline and managing behaviour. The use of CCTV is outlined in the GDPR Privacy Notice and related legislation.</w:t>
      </w:r>
    </w:p>
    <w:p w14:paraId="6EAFBAF1" w14:textId="77777777" w:rsidR="00D63C1D" w:rsidRPr="00C2124E" w:rsidRDefault="00CB662A">
      <w:pPr>
        <w:spacing w:after="0" w:line="259" w:lineRule="auto"/>
        <w:ind w:left="0" w:firstLine="0"/>
        <w:jc w:val="left"/>
        <w:rPr>
          <w:color w:val="auto"/>
        </w:rPr>
      </w:pPr>
      <w:r w:rsidRPr="00C2124E">
        <w:rPr>
          <w:color w:val="auto"/>
        </w:rPr>
        <w:t xml:space="preserve"> </w:t>
      </w:r>
    </w:p>
    <w:p w14:paraId="66A3A9C2" w14:textId="77777777" w:rsidR="00D63C1D" w:rsidRPr="00C2124E" w:rsidRDefault="00CB662A">
      <w:pPr>
        <w:spacing w:after="29" w:line="259" w:lineRule="auto"/>
        <w:ind w:left="38" w:firstLine="0"/>
        <w:jc w:val="left"/>
        <w:rPr>
          <w:color w:val="auto"/>
        </w:rPr>
      </w:pPr>
      <w:r w:rsidRPr="00C2124E">
        <w:rPr>
          <w:b/>
          <w:color w:val="auto"/>
        </w:rPr>
        <w:t xml:space="preserve"> </w:t>
      </w:r>
    </w:p>
    <w:p w14:paraId="2FB45B35" w14:textId="2E8E2696" w:rsidR="00D63C1D" w:rsidRPr="00C2124E" w:rsidRDefault="00566D90" w:rsidP="00566D90">
      <w:pPr>
        <w:pStyle w:val="ListParagraph"/>
        <w:numPr>
          <w:ilvl w:val="1"/>
          <w:numId w:val="26"/>
        </w:numPr>
        <w:spacing w:after="425" w:line="259" w:lineRule="auto"/>
        <w:ind w:left="-142"/>
        <w:jc w:val="left"/>
        <w:rPr>
          <w:color w:val="auto"/>
          <w:sz w:val="32"/>
          <w:szCs w:val="32"/>
        </w:rPr>
      </w:pPr>
      <w:r w:rsidRPr="00C2124E">
        <w:rPr>
          <w:color w:val="auto"/>
          <w:sz w:val="32"/>
          <w:szCs w:val="32"/>
        </w:rPr>
        <w:t xml:space="preserve">Staffing </w:t>
      </w:r>
    </w:p>
    <w:p w14:paraId="351BD107" w14:textId="1788A598" w:rsidR="00D63C1D" w:rsidRPr="00C2124E" w:rsidRDefault="00CB662A">
      <w:pPr>
        <w:spacing w:after="0" w:line="239" w:lineRule="auto"/>
        <w:ind w:left="33"/>
        <w:jc w:val="left"/>
        <w:rPr>
          <w:color w:val="auto"/>
        </w:rPr>
      </w:pPr>
      <w:r w:rsidRPr="00C2124E">
        <w:rPr>
          <w:color w:val="auto"/>
        </w:rPr>
        <w:t>All school staff have a responsibility to apply the behaviour policy consistently, including modelling appropriate behaviours and challenging inappropriate behaviour. The school has a Pastoral Team consisting of f</w:t>
      </w:r>
      <w:r w:rsidR="00FA2377" w:rsidRPr="00C2124E">
        <w:rPr>
          <w:color w:val="auto"/>
        </w:rPr>
        <w:t>ive</w:t>
      </w:r>
      <w:r w:rsidRPr="00C2124E">
        <w:rPr>
          <w:color w:val="auto"/>
        </w:rPr>
        <w:t xml:space="preserve"> Higher Level Teaching Assistants and two Emotional Literacy Support Assistants (ELSA). The Pastoral Team is dedicated to providing support/intervention to pupils on a 1:1 or small group basis, in addition to the support available in every classroom. The Pastoral Team includes staff who have specialist training to support pupils with reflection of incidents within school. The school has invested in training for staff as Youth Mental Health First Aiders</w:t>
      </w:r>
      <w:r w:rsidR="00C83F98" w:rsidRPr="00C2124E">
        <w:rPr>
          <w:color w:val="auto"/>
        </w:rPr>
        <w:t>.</w:t>
      </w:r>
      <w:r w:rsidRPr="00C2124E">
        <w:rPr>
          <w:color w:val="auto"/>
        </w:rPr>
        <w:t xml:space="preserve">   </w:t>
      </w:r>
    </w:p>
    <w:p w14:paraId="195245EE" w14:textId="77777777" w:rsidR="000B5392" w:rsidRPr="00C2124E" w:rsidRDefault="000B5392">
      <w:pPr>
        <w:spacing w:after="0" w:line="239" w:lineRule="auto"/>
        <w:ind w:left="33"/>
        <w:jc w:val="left"/>
        <w:rPr>
          <w:color w:val="auto"/>
        </w:rPr>
      </w:pPr>
    </w:p>
    <w:p w14:paraId="072ECC0B" w14:textId="77777777" w:rsidR="00D63C1D" w:rsidRPr="00C2124E" w:rsidRDefault="00CB662A">
      <w:pPr>
        <w:spacing w:after="0" w:line="259" w:lineRule="auto"/>
        <w:ind w:left="0" w:firstLine="0"/>
        <w:jc w:val="left"/>
        <w:rPr>
          <w:color w:val="auto"/>
        </w:rPr>
      </w:pPr>
      <w:r w:rsidRPr="00C2124E">
        <w:rPr>
          <w:color w:val="auto"/>
        </w:rPr>
        <w:t xml:space="preserve"> </w:t>
      </w:r>
    </w:p>
    <w:p w14:paraId="1EDA0B5E" w14:textId="0E235AC1" w:rsidR="000B5392" w:rsidRPr="00C2124E" w:rsidRDefault="000B5392" w:rsidP="000B5392">
      <w:pPr>
        <w:pStyle w:val="ListParagraph"/>
        <w:numPr>
          <w:ilvl w:val="1"/>
          <w:numId w:val="26"/>
        </w:numPr>
        <w:spacing w:after="0" w:line="259" w:lineRule="auto"/>
        <w:ind w:left="-142"/>
        <w:jc w:val="left"/>
        <w:rPr>
          <w:color w:val="auto"/>
          <w:sz w:val="32"/>
          <w:szCs w:val="32"/>
        </w:rPr>
      </w:pPr>
      <w:r w:rsidRPr="00C2124E">
        <w:rPr>
          <w:color w:val="auto"/>
          <w:sz w:val="32"/>
          <w:szCs w:val="32"/>
        </w:rPr>
        <w:t>Assessment and Record Keeping</w:t>
      </w:r>
    </w:p>
    <w:p w14:paraId="74D15588" w14:textId="2DF2A140" w:rsidR="00D63C1D" w:rsidRPr="00C2124E" w:rsidRDefault="00CB662A" w:rsidP="000B5392">
      <w:pPr>
        <w:spacing w:after="28" w:line="259" w:lineRule="auto"/>
        <w:ind w:left="0" w:firstLine="0"/>
        <w:jc w:val="left"/>
        <w:rPr>
          <w:color w:val="auto"/>
        </w:rPr>
      </w:pPr>
      <w:r w:rsidRPr="00C2124E">
        <w:rPr>
          <w:rFonts w:ascii="Times New Roman" w:eastAsia="Times New Roman" w:hAnsi="Times New Roman" w:cs="Times New Roman"/>
          <w:color w:val="auto"/>
          <w:sz w:val="24"/>
        </w:rPr>
        <w:t xml:space="preserve"> </w:t>
      </w:r>
    </w:p>
    <w:p w14:paraId="1DCB38A5" w14:textId="77777777" w:rsidR="00D63C1D" w:rsidRPr="00C2124E" w:rsidRDefault="00CB662A">
      <w:pPr>
        <w:ind w:left="33" w:right="9"/>
        <w:rPr>
          <w:color w:val="auto"/>
        </w:rPr>
      </w:pPr>
      <w:r w:rsidRPr="00C2124E">
        <w:rPr>
          <w:color w:val="auto"/>
        </w:rPr>
        <w:t xml:space="preserve">The school keeps detailed records of pupils’ academic progress and their social and emotional development.  </w:t>
      </w:r>
    </w:p>
    <w:p w14:paraId="1848DDB2" w14:textId="77777777" w:rsidR="00D63C1D" w:rsidRPr="00C2124E" w:rsidRDefault="00CB662A">
      <w:pPr>
        <w:spacing w:after="0" w:line="259" w:lineRule="auto"/>
        <w:ind w:left="0" w:firstLine="0"/>
        <w:jc w:val="left"/>
        <w:rPr>
          <w:color w:val="auto"/>
        </w:rPr>
      </w:pPr>
      <w:r w:rsidRPr="00C2124E">
        <w:rPr>
          <w:color w:val="auto"/>
        </w:rPr>
        <w:t xml:space="preserve"> </w:t>
      </w:r>
    </w:p>
    <w:p w14:paraId="3E6DC1A4" w14:textId="739DF078" w:rsidR="00D63C1D" w:rsidRPr="00C2124E" w:rsidRDefault="00CB662A">
      <w:pPr>
        <w:ind w:left="33" w:right="9"/>
        <w:rPr>
          <w:color w:val="auto"/>
        </w:rPr>
      </w:pPr>
      <w:r w:rsidRPr="00C2124E">
        <w:rPr>
          <w:color w:val="auto"/>
        </w:rPr>
        <w:t xml:space="preserve">When an incident relating to a pupil’s behaviour occurs, (including when ‘positive handling’ is involved) the incidents are recorded on </w:t>
      </w:r>
      <w:r w:rsidR="00362D2C" w:rsidRPr="00C2124E">
        <w:rPr>
          <w:color w:val="auto"/>
        </w:rPr>
        <w:t>School Pod</w:t>
      </w:r>
      <w:r w:rsidR="00C83F98" w:rsidRPr="00C2124E">
        <w:rPr>
          <w:color w:val="auto"/>
        </w:rPr>
        <w:t>.</w:t>
      </w:r>
      <w:r w:rsidRPr="00C2124E">
        <w:rPr>
          <w:color w:val="auto"/>
        </w:rPr>
        <w:t xml:space="preserve"> </w:t>
      </w:r>
    </w:p>
    <w:p w14:paraId="0D1F1180" w14:textId="7BEF102C" w:rsidR="00523020" w:rsidRPr="00C2124E" w:rsidRDefault="00523020">
      <w:pPr>
        <w:ind w:left="33" w:right="9"/>
        <w:rPr>
          <w:color w:val="auto"/>
        </w:rPr>
      </w:pPr>
    </w:p>
    <w:p w14:paraId="3751F198" w14:textId="6F5118CA" w:rsidR="00523020" w:rsidRPr="00C2124E" w:rsidRDefault="00523020" w:rsidP="00523020">
      <w:pPr>
        <w:pStyle w:val="paragraph"/>
        <w:spacing w:before="0" w:beforeAutospacing="0" w:after="0" w:afterAutospacing="0"/>
        <w:textAlignment w:val="baseline"/>
        <w:rPr>
          <w:rFonts w:asciiTheme="minorHAnsi" w:hAnsiTheme="minorHAnsi" w:cstheme="minorHAnsi"/>
          <w:sz w:val="22"/>
          <w:szCs w:val="22"/>
        </w:rPr>
      </w:pPr>
      <w:r w:rsidRPr="00C2124E">
        <w:rPr>
          <w:rFonts w:asciiTheme="minorHAnsi" w:hAnsiTheme="minorHAnsi" w:cstheme="minorHAnsi"/>
          <w:sz w:val="22"/>
          <w:szCs w:val="22"/>
        </w:rPr>
        <w:t xml:space="preserve">High Well schools follows the Restrictive interventions, including use of reasonable force, in schools DFE Guidance (April 2026). In line with this guidance, parents will be informed by phone and SMS text message when a significant incident has occurred and staff have had to use reasonable force to keep everyone safe. </w:t>
      </w:r>
    </w:p>
    <w:p w14:paraId="3070847E" w14:textId="6797A9C4" w:rsidR="00523020" w:rsidRPr="00C2124E" w:rsidRDefault="00523020" w:rsidP="00523020">
      <w:pPr>
        <w:pStyle w:val="paragraph"/>
        <w:spacing w:before="0" w:beforeAutospacing="0" w:after="0" w:afterAutospacing="0"/>
        <w:textAlignment w:val="baseline"/>
        <w:rPr>
          <w:rFonts w:asciiTheme="minorHAnsi" w:hAnsiTheme="minorHAnsi" w:cstheme="minorHAnsi"/>
          <w:sz w:val="22"/>
          <w:szCs w:val="22"/>
        </w:rPr>
      </w:pPr>
    </w:p>
    <w:p w14:paraId="4058B5CB" w14:textId="12877563" w:rsidR="00523020" w:rsidRPr="00C2124E" w:rsidRDefault="00523020" w:rsidP="00523020">
      <w:pPr>
        <w:pStyle w:val="paragraph"/>
        <w:spacing w:before="0" w:beforeAutospacing="0" w:after="0" w:afterAutospacing="0"/>
        <w:textAlignment w:val="baseline"/>
        <w:rPr>
          <w:rFonts w:asciiTheme="minorHAnsi" w:hAnsiTheme="minorHAnsi" w:cstheme="minorHAnsi"/>
          <w:sz w:val="22"/>
          <w:szCs w:val="22"/>
        </w:rPr>
      </w:pPr>
      <w:r w:rsidRPr="00C2124E">
        <w:rPr>
          <w:rFonts w:asciiTheme="minorHAnsi" w:hAnsiTheme="minorHAnsi" w:cstheme="minorHAnsi"/>
          <w:sz w:val="22"/>
          <w:szCs w:val="22"/>
        </w:rPr>
        <w:t>Parents will also be informed by phone and SMS text message when Seclusion is used (a non-disciplinary intervention involving keeping a pupil confined to a place away from others and prevented from leaving - should only be used as a safety measure to protect others from harm when a pupil is experiencing high levels of emotional or behavioural dysregulation).</w:t>
      </w:r>
    </w:p>
    <w:p w14:paraId="13AA9177" w14:textId="77777777" w:rsidR="00D63C1D" w:rsidRPr="00C2124E" w:rsidRDefault="00CB662A">
      <w:pPr>
        <w:spacing w:after="0" w:line="259" w:lineRule="auto"/>
        <w:ind w:left="0" w:firstLine="0"/>
        <w:jc w:val="left"/>
        <w:rPr>
          <w:color w:val="auto"/>
        </w:rPr>
      </w:pPr>
      <w:r w:rsidRPr="00C2124E">
        <w:rPr>
          <w:i/>
          <w:color w:val="auto"/>
        </w:rPr>
        <w:t xml:space="preserve"> </w:t>
      </w:r>
    </w:p>
    <w:p w14:paraId="119B3064" w14:textId="77777777" w:rsidR="00D63C1D" w:rsidRPr="00C2124E" w:rsidRDefault="00CB662A">
      <w:pPr>
        <w:ind w:left="33" w:right="9"/>
        <w:rPr>
          <w:color w:val="auto"/>
        </w:rPr>
      </w:pPr>
      <w:r w:rsidRPr="00C2124E">
        <w:rPr>
          <w:color w:val="auto"/>
        </w:rPr>
        <w:t xml:space="preserve">Governors are provided with a termly summary on the use of “positive handling” in Headteacher’s Report to Governors. </w:t>
      </w:r>
    </w:p>
    <w:p w14:paraId="099C1B9D" w14:textId="77777777" w:rsidR="00D63C1D" w:rsidRPr="00C2124E" w:rsidRDefault="00CB662A">
      <w:pPr>
        <w:spacing w:after="0" w:line="259" w:lineRule="auto"/>
        <w:ind w:left="0" w:firstLine="0"/>
        <w:jc w:val="left"/>
        <w:rPr>
          <w:color w:val="auto"/>
        </w:rPr>
      </w:pPr>
      <w:r w:rsidRPr="00C2124E">
        <w:rPr>
          <w:color w:val="auto"/>
        </w:rPr>
        <w:t xml:space="preserve"> </w:t>
      </w:r>
    </w:p>
    <w:p w14:paraId="44DBFAC0" w14:textId="77777777" w:rsidR="00D63C1D" w:rsidRPr="00C2124E" w:rsidRDefault="00CB662A">
      <w:pPr>
        <w:ind w:left="33" w:right="11"/>
        <w:rPr>
          <w:color w:val="auto"/>
        </w:rPr>
      </w:pPr>
      <w:r w:rsidRPr="00C2124E">
        <w:rPr>
          <w:color w:val="auto"/>
        </w:rPr>
        <w:t xml:space="preserve">In addition, SLT analyse all incidents, including positive handling, on a weekly basis, to identify trends and plan reducing use of restraint. </w:t>
      </w:r>
    </w:p>
    <w:p w14:paraId="07199786" w14:textId="77777777" w:rsidR="007059E9" w:rsidRPr="00C2124E" w:rsidRDefault="007059E9">
      <w:pPr>
        <w:ind w:left="33" w:right="11"/>
        <w:rPr>
          <w:color w:val="auto"/>
        </w:rPr>
      </w:pPr>
    </w:p>
    <w:p w14:paraId="462F71BD" w14:textId="77777777" w:rsidR="00D63C1D" w:rsidRPr="00C2124E" w:rsidRDefault="00CB662A">
      <w:pPr>
        <w:spacing w:after="0" w:line="259" w:lineRule="auto"/>
        <w:ind w:left="0" w:firstLine="0"/>
        <w:jc w:val="left"/>
        <w:rPr>
          <w:color w:val="auto"/>
        </w:rPr>
      </w:pPr>
      <w:r w:rsidRPr="00C2124E">
        <w:rPr>
          <w:color w:val="auto"/>
        </w:rPr>
        <w:t xml:space="preserve"> </w:t>
      </w:r>
    </w:p>
    <w:p w14:paraId="6BE1F0DE" w14:textId="404A56CE" w:rsidR="007059E9" w:rsidRPr="00C2124E" w:rsidRDefault="00913B5D" w:rsidP="007059E9">
      <w:pPr>
        <w:pStyle w:val="ListParagraph"/>
        <w:numPr>
          <w:ilvl w:val="1"/>
          <w:numId w:val="26"/>
        </w:numPr>
        <w:spacing w:after="0" w:line="259" w:lineRule="auto"/>
        <w:ind w:left="-142"/>
        <w:jc w:val="left"/>
        <w:rPr>
          <w:color w:val="auto"/>
          <w:sz w:val="32"/>
          <w:szCs w:val="32"/>
        </w:rPr>
      </w:pPr>
      <w:r w:rsidRPr="00C2124E">
        <w:rPr>
          <w:color w:val="auto"/>
          <w:sz w:val="32"/>
          <w:szCs w:val="32"/>
        </w:rPr>
        <w:t>Individual Regulation Plans</w:t>
      </w:r>
      <w:r w:rsidR="007059E9" w:rsidRPr="00C2124E">
        <w:rPr>
          <w:color w:val="auto"/>
          <w:sz w:val="32"/>
          <w:szCs w:val="32"/>
        </w:rPr>
        <w:t xml:space="preserve"> and Risk Assessments </w:t>
      </w:r>
    </w:p>
    <w:p w14:paraId="076BCE47" w14:textId="77777777" w:rsidR="007059E9" w:rsidRPr="00C2124E" w:rsidRDefault="007059E9">
      <w:pPr>
        <w:ind w:left="33" w:right="11"/>
        <w:rPr>
          <w:color w:val="auto"/>
        </w:rPr>
      </w:pPr>
    </w:p>
    <w:p w14:paraId="07270B38" w14:textId="453899F4" w:rsidR="00D63C1D" w:rsidRPr="00C2124E" w:rsidRDefault="00CB662A">
      <w:pPr>
        <w:ind w:left="33" w:right="11"/>
        <w:rPr>
          <w:color w:val="auto"/>
        </w:rPr>
      </w:pPr>
      <w:r w:rsidRPr="00C2124E">
        <w:rPr>
          <w:color w:val="auto"/>
        </w:rPr>
        <w:t>Every pupil at High Well School has a</w:t>
      </w:r>
      <w:r w:rsidR="00D06EC5" w:rsidRPr="00C2124E">
        <w:rPr>
          <w:color w:val="auto"/>
        </w:rPr>
        <w:t>n</w:t>
      </w:r>
      <w:r w:rsidRPr="00C2124E">
        <w:rPr>
          <w:color w:val="auto"/>
        </w:rPr>
        <w:t xml:space="preserve"> </w:t>
      </w:r>
      <w:r w:rsidR="00CF1DB3" w:rsidRPr="00C2124E">
        <w:rPr>
          <w:color w:val="auto"/>
        </w:rPr>
        <w:t xml:space="preserve">Individual </w:t>
      </w:r>
      <w:r w:rsidR="00D06EC5" w:rsidRPr="00C2124E">
        <w:rPr>
          <w:color w:val="auto"/>
        </w:rPr>
        <w:t>R</w:t>
      </w:r>
      <w:r w:rsidR="00CF1DB3" w:rsidRPr="00C2124E">
        <w:rPr>
          <w:color w:val="auto"/>
        </w:rPr>
        <w:t xml:space="preserve">egulation </w:t>
      </w:r>
      <w:r w:rsidR="00D06EC5" w:rsidRPr="00C2124E">
        <w:rPr>
          <w:color w:val="auto"/>
        </w:rPr>
        <w:t>P</w:t>
      </w:r>
      <w:r w:rsidR="00CF1DB3" w:rsidRPr="00C2124E">
        <w:rPr>
          <w:color w:val="auto"/>
        </w:rPr>
        <w:t>lan</w:t>
      </w:r>
      <w:r w:rsidRPr="00C2124E">
        <w:rPr>
          <w:color w:val="auto"/>
        </w:rPr>
        <w:t>, which is co</w:t>
      </w:r>
      <w:r w:rsidR="00362D2C" w:rsidRPr="00C2124E">
        <w:rPr>
          <w:color w:val="auto"/>
        </w:rPr>
        <w:t>-</w:t>
      </w:r>
      <w:r w:rsidRPr="00C2124E">
        <w:rPr>
          <w:color w:val="auto"/>
        </w:rPr>
        <w:t>constructed with the pupil, parents/carers and staff (Appendix 1)</w:t>
      </w:r>
      <w:r w:rsidRPr="00C2124E">
        <w:rPr>
          <w:i/>
          <w:color w:val="auto"/>
        </w:rPr>
        <w:t xml:space="preserve"> </w:t>
      </w:r>
      <w:r w:rsidRPr="00C2124E">
        <w:rPr>
          <w:color w:val="auto"/>
        </w:rPr>
        <w:t xml:space="preserve">in order to highlight known behaviours, triggers, pro-active measures, supportive measures and crisis measures.  Each profile is evaluated and updated termly or after an incident.    </w:t>
      </w:r>
    </w:p>
    <w:p w14:paraId="7FE60BF4" w14:textId="77777777" w:rsidR="00D63C1D" w:rsidRPr="00C2124E" w:rsidRDefault="00CB662A">
      <w:pPr>
        <w:spacing w:after="0" w:line="259" w:lineRule="auto"/>
        <w:ind w:left="0" w:firstLine="0"/>
        <w:jc w:val="left"/>
        <w:rPr>
          <w:color w:val="auto"/>
        </w:rPr>
      </w:pPr>
      <w:r w:rsidRPr="00C2124E">
        <w:rPr>
          <w:color w:val="auto"/>
        </w:rPr>
        <w:t xml:space="preserve"> </w:t>
      </w:r>
    </w:p>
    <w:p w14:paraId="37657AB7" w14:textId="41AFFC16" w:rsidR="00D63C1D" w:rsidRPr="00C2124E" w:rsidRDefault="00CB662A">
      <w:pPr>
        <w:ind w:left="33" w:right="11"/>
        <w:rPr>
          <w:color w:val="auto"/>
        </w:rPr>
      </w:pPr>
      <w:r w:rsidRPr="00C2124E">
        <w:rPr>
          <w:color w:val="auto"/>
        </w:rPr>
        <w:t xml:space="preserve">In addition, each pupil has a Personal Risk Assessment </w:t>
      </w:r>
      <w:r w:rsidR="00CF1DB3" w:rsidRPr="00C2124E">
        <w:rPr>
          <w:color w:val="auto"/>
        </w:rPr>
        <w:t xml:space="preserve">appendix 2 </w:t>
      </w:r>
      <w:r w:rsidRPr="00C2124E">
        <w:rPr>
          <w:color w:val="auto"/>
        </w:rPr>
        <w:t xml:space="preserve">which is reviewed and updated termly or following an incident. </w:t>
      </w:r>
    </w:p>
    <w:p w14:paraId="4221B0E2" w14:textId="77777777" w:rsidR="00992000" w:rsidRPr="00C2124E" w:rsidRDefault="00992000">
      <w:pPr>
        <w:ind w:left="33" w:right="11"/>
        <w:rPr>
          <w:color w:val="auto"/>
        </w:rPr>
      </w:pPr>
    </w:p>
    <w:p w14:paraId="06ED0C42" w14:textId="77777777" w:rsidR="00992000" w:rsidRPr="00C2124E" w:rsidRDefault="00992000">
      <w:pPr>
        <w:ind w:left="33" w:right="11"/>
        <w:rPr>
          <w:color w:val="auto"/>
        </w:rPr>
      </w:pPr>
    </w:p>
    <w:p w14:paraId="7128A191" w14:textId="75D52846" w:rsidR="00267F49" w:rsidRPr="00C2124E" w:rsidRDefault="00267F49" w:rsidP="00267F49">
      <w:pPr>
        <w:pStyle w:val="ListParagraph"/>
        <w:numPr>
          <w:ilvl w:val="1"/>
          <w:numId w:val="26"/>
        </w:numPr>
        <w:ind w:left="-142" w:right="11"/>
        <w:rPr>
          <w:color w:val="auto"/>
          <w:sz w:val="32"/>
          <w:szCs w:val="32"/>
        </w:rPr>
      </w:pPr>
      <w:r w:rsidRPr="00C2124E">
        <w:rPr>
          <w:color w:val="auto"/>
          <w:sz w:val="32"/>
          <w:szCs w:val="32"/>
        </w:rPr>
        <w:t>Recording and Reporting to Parents / Carers</w:t>
      </w:r>
    </w:p>
    <w:p w14:paraId="605F302B" w14:textId="2878AA2D" w:rsidR="00D63C1D" w:rsidRPr="00C2124E" w:rsidRDefault="00CB662A" w:rsidP="00267F49">
      <w:pPr>
        <w:spacing w:after="29" w:line="259" w:lineRule="auto"/>
        <w:ind w:left="0" w:firstLine="0"/>
        <w:jc w:val="left"/>
        <w:rPr>
          <w:color w:val="auto"/>
        </w:rPr>
      </w:pPr>
      <w:r w:rsidRPr="00C2124E">
        <w:rPr>
          <w:color w:val="auto"/>
        </w:rPr>
        <w:t xml:space="preserve"> </w:t>
      </w:r>
    </w:p>
    <w:p w14:paraId="3EC7DB88" w14:textId="77777777" w:rsidR="00D63C1D" w:rsidRPr="00C2124E" w:rsidRDefault="00CB662A">
      <w:pPr>
        <w:ind w:left="33" w:right="11"/>
        <w:rPr>
          <w:color w:val="auto"/>
        </w:rPr>
      </w:pPr>
      <w:r w:rsidRPr="00C2124E">
        <w:rPr>
          <w:color w:val="auto"/>
        </w:rPr>
        <w:t xml:space="preserve">We involve parents and carers as much as possible to ensure the consistent management of their children.  This commitment involves the following arrangements: </w:t>
      </w:r>
    </w:p>
    <w:p w14:paraId="143DB831" w14:textId="77777777" w:rsidR="00D63C1D" w:rsidRPr="00C2124E" w:rsidRDefault="00CB662A">
      <w:pPr>
        <w:spacing w:after="21" w:line="259" w:lineRule="auto"/>
        <w:ind w:left="0" w:firstLine="0"/>
        <w:jc w:val="left"/>
        <w:rPr>
          <w:color w:val="auto"/>
        </w:rPr>
      </w:pPr>
      <w:r w:rsidRPr="00C2124E">
        <w:rPr>
          <w:color w:val="auto"/>
        </w:rPr>
        <w:t xml:space="preserve"> </w:t>
      </w:r>
    </w:p>
    <w:p w14:paraId="1ECFE3BA" w14:textId="77777777" w:rsidR="00D63C1D" w:rsidRPr="00C2124E" w:rsidRDefault="00CB662A">
      <w:pPr>
        <w:numPr>
          <w:ilvl w:val="0"/>
          <w:numId w:val="11"/>
        </w:numPr>
        <w:spacing w:after="36"/>
        <w:ind w:right="11" w:hanging="360"/>
        <w:rPr>
          <w:color w:val="auto"/>
        </w:rPr>
      </w:pPr>
      <w:r w:rsidRPr="00C2124E">
        <w:rPr>
          <w:color w:val="auto"/>
        </w:rPr>
        <w:t xml:space="preserve">We have a Pre-admission meeting to discuss each pupil’s needs and how the school will plan to meet those needs.  </w:t>
      </w:r>
    </w:p>
    <w:p w14:paraId="28602BB1" w14:textId="77777777" w:rsidR="00D63C1D" w:rsidRPr="00C2124E" w:rsidRDefault="00CB662A">
      <w:pPr>
        <w:numPr>
          <w:ilvl w:val="0"/>
          <w:numId w:val="11"/>
        </w:numPr>
        <w:spacing w:after="35"/>
        <w:ind w:right="11" w:hanging="360"/>
        <w:rPr>
          <w:color w:val="auto"/>
        </w:rPr>
      </w:pPr>
      <w:r w:rsidRPr="00C2124E">
        <w:rPr>
          <w:color w:val="auto"/>
        </w:rPr>
        <w:t xml:space="preserve">There is an Annual Review/EHCP review meeting and Interim Reviews as necessary, to discuss the pupil’s progress at school against agreed objectives/outcomes.  </w:t>
      </w:r>
    </w:p>
    <w:p w14:paraId="0C78E5F8" w14:textId="77777777" w:rsidR="00D63C1D" w:rsidRPr="00C2124E" w:rsidRDefault="00CB662A">
      <w:pPr>
        <w:numPr>
          <w:ilvl w:val="0"/>
          <w:numId w:val="11"/>
        </w:numPr>
        <w:spacing w:after="34"/>
        <w:ind w:right="11" w:hanging="360"/>
        <w:rPr>
          <w:color w:val="auto"/>
        </w:rPr>
      </w:pPr>
      <w:r w:rsidRPr="00C2124E">
        <w:rPr>
          <w:color w:val="auto"/>
        </w:rPr>
        <w:t xml:space="preserve">Class teachers and support staff maintain regular contact with home through telephone calls, email or text.  </w:t>
      </w:r>
    </w:p>
    <w:p w14:paraId="151B0535" w14:textId="77777777" w:rsidR="00D63C1D" w:rsidRPr="00C2124E" w:rsidRDefault="00CB662A">
      <w:pPr>
        <w:numPr>
          <w:ilvl w:val="0"/>
          <w:numId w:val="11"/>
        </w:numPr>
        <w:spacing w:after="36"/>
        <w:ind w:right="11" w:hanging="360"/>
        <w:rPr>
          <w:color w:val="auto"/>
        </w:rPr>
      </w:pPr>
      <w:r w:rsidRPr="00C2124E">
        <w:rPr>
          <w:color w:val="auto"/>
        </w:rPr>
        <w:t xml:space="preserve">Parents/carers are invited to discuss their son’s or daughter’s work and progress with staff at different times of the year (see school calendar). </w:t>
      </w:r>
    </w:p>
    <w:p w14:paraId="48A378E0" w14:textId="77777777" w:rsidR="00D63C1D" w:rsidRPr="00C2124E" w:rsidRDefault="00CB662A">
      <w:pPr>
        <w:numPr>
          <w:ilvl w:val="0"/>
          <w:numId w:val="11"/>
        </w:numPr>
        <w:ind w:right="11" w:hanging="360"/>
        <w:rPr>
          <w:color w:val="auto"/>
        </w:rPr>
      </w:pPr>
      <w:r w:rsidRPr="00C2124E">
        <w:rPr>
          <w:color w:val="auto"/>
        </w:rPr>
        <w:t xml:space="preserve">Home visits to parents are carried out primarily by our Family Liaison Officer </w:t>
      </w:r>
    </w:p>
    <w:p w14:paraId="4261132D" w14:textId="77777777" w:rsidR="00D63C1D" w:rsidRPr="00C2124E" w:rsidRDefault="00CB662A">
      <w:pPr>
        <w:numPr>
          <w:ilvl w:val="0"/>
          <w:numId w:val="11"/>
        </w:numPr>
        <w:spacing w:after="44" w:line="239" w:lineRule="auto"/>
        <w:ind w:right="11" w:hanging="360"/>
        <w:rPr>
          <w:color w:val="auto"/>
        </w:rPr>
      </w:pPr>
      <w:r w:rsidRPr="00C2124E">
        <w:rPr>
          <w:color w:val="auto"/>
        </w:rPr>
        <w:t xml:space="preserve">High Well School has an ‘open door’ policy where staff are always available to discuss issues with parents/carers at mutually convenient times. This policy is essential to maintain positive working relationships and to allow more flexible arrangements to be made to avoid the risk of a pupil’s suspension from school.  </w:t>
      </w:r>
    </w:p>
    <w:p w14:paraId="21296B1C" w14:textId="77777777" w:rsidR="00D63C1D" w:rsidRPr="00C2124E" w:rsidRDefault="00CB662A">
      <w:pPr>
        <w:numPr>
          <w:ilvl w:val="0"/>
          <w:numId w:val="11"/>
        </w:numPr>
        <w:ind w:right="11" w:hanging="360"/>
        <w:rPr>
          <w:color w:val="auto"/>
        </w:rPr>
      </w:pPr>
      <w:r w:rsidRPr="00C2124E">
        <w:rPr>
          <w:color w:val="auto"/>
        </w:rPr>
        <w:t xml:space="preserve">Our Family Liaison Officer, as well as providing ‘signposting’ to different support agencies, can also offer direct support to parents.  </w:t>
      </w:r>
    </w:p>
    <w:p w14:paraId="4CFEC8C5" w14:textId="77777777" w:rsidR="00D63C1D" w:rsidRPr="00C2124E" w:rsidRDefault="00CB662A">
      <w:pPr>
        <w:spacing w:after="0" w:line="259" w:lineRule="auto"/>
        <w:ind w:left="398" w:firstLine="0"/>
        <w:jc w:val="left"/>
        <w:rPr>
          <w:color w:val="auto"/>
        </w:rPr>
      </w:pPr>
      <w:r w:rsidRPr="00C2124E">
        <w:rPr>
          <w:color w:val="auto"/>
        </w:rPr>
        <w:t xml:space="preserve"> </w:t>
      </w:r>
    </w:p>
    <w:p w14:paraId="6568FEDD" w14:textId="150E080E" w:rsidR="00D63C1D" w:rsidRPr="00C2124E" w:rsidRDefault="00DE05BA" w:rsidP="00DE05BA">
      <w:pPr>
        <w:pStyle w:val="ListParagraph"/>
        <w:numPr>
          <w:ilvl w:val="1"/>
          <w:numId w:val="26"/>
        </w:numPr>
        <w:spacing w:after="0" w:line="259" w:lineRule="auto"/>
        <w:ind w:left="-142"/>
        <w:jc w:val="left"/>
        <w:rPr>
          <w:color w:val="auto"/>
          <w:sz w:val="32"/>
          <w:szCs w:val="32"/>
        </w:rPr>
      </w:pPr>
      <w:r w:rsidRPr="00C2124E">
        <w:rPr>
          <w:color w:val="auto"/>
          <w:sz w:val="32"/>
          <w:szCs w:val="32"/>
        </w:rPr>
        <w:lastRenderedPageBreak/>
        <w:t>Parental Consent Form</w:t>
      </w:r>
      <w:r w:rsidR="00CB662A" w:rsidRPr="00C2124E">
        <w:rPr>
          <w:color w:val="auto"/>
          <w:sz w:val="32"/>
          <w:szCs w:val="32"/>
        </w:rPr>
        <w:t xml:space="preserve"> </w:t>
      </w:r>
    </w:p>
    <w:p w14:paraId="7E4BFAC9" w14:textId="77777777" w:rsidR="00DE05BA" w:rsidRPr="00C2124E" w:rsidRDefault="00DE05BA">
      <w:pPr>
        <w:ind w:left="33" w:right="11"/>
        <w:rPr>
          <w:color w:val="auto"/>
        </w:rPr>
      </w:pPr>
    </w:p>
    <w:p w14:paraId="72FFFDFE" w14:textId="1EDC2389" w:rsidR="00D63C1D" w:rsidRPr="00C2124E" w:rsidRDefault="00CB662A">
      <w:pPr>
        <w:ind w:left="33" w:right="11"/>
        <w:rPr>
          <w:color w:val="auto"/>
        </w:rPr>
      </w:pPr>
      <w:r w:rsidRPr="00C2124E">
        <w:rPr>
          <w:color w:val="auto"/>
        </w:rPr>
        <w:t xml:space="preserve">We expect our parents, staff and pupils to commit to our positive management of behaviour approach.  </w:t>
      </w:r>
    </w:p>
    <w:p w14:paraId="61BFE984" w14:textId="77777777" w:rsidR="00D63C1D" w:rsidRPr="00C2124E" w:rsidRDefault="00CB662A">
      <w:pPr>
        <w:ind w:left="33" w:right="11"/>
        <w:rPr>
          <w:color w:val="auto"/>
        </w:rPr>
      </w:pPr>
      <w:r w:rsidRPr="00C2124E">
        <w:rPr>
          <w:color w:val="auto"/>
        </w:rPr>
        <w:t>On entry to the school, parents/carers and pupils are given copies of the Behaviour and Safeguarding Policies and sign to ensure they understand our expectations and their responsibilities. (</w:t>
      </w:r>
      <w:r w:rsidRPr="00C2124E">
        <w:rPr>
          <w:i/>
          <w:color w:val="auto"/>
        </w:rPr>
        <w:t>See Appendix 5)</w:t>
      </w:r>
      <w:r w:rsidRPr="00C2124E">
        <w:rPr>
          <w:color w:val="auto"/>
        </w:rPr>
        <w:t xml:space="preserve"> </w:t>
      </w:r>
    </w:p>
    <w:p w14:paraId="1A6E4AB1" w14:textId="77777777" w:rsidR="00D63C1D" w:rsidRPr="00C2124E" w:rsidRDefault="00CB662A">
      <w:pPr>
        <w:spacing w:after="0" w:line="259" w:lineRule="auto"/>
        <w:ind w:left="38" w:firstLine="0"/>
        <w:jc w:val="left"/>
        <w:rPr>
          <w:color w:val="auto"/>
        </w:rPr>
      </w:pPr>
      <w:r w:rsidRPr="00C2124E">
        <w:rPr>
          <w:color w:val="auto"/>
        </w:rPr>
        <w:t xml:space="preserve">  </w:t>
      </w:r>
    </w:p>
    <w:p w14:paraId="143424B2" w14:textId="3C0CB58B" w:rsidR="00D63C1D" w:rsidRPr="00C2124E" w:rsidRDefault="00CB662A">
      <w:pPr>
        <w:ind w:left="33" w:right="11"/>
        <w:rPr>
          <w:color w:val="auto"/>
        </w:rPr>
      </w:pPr>
      <w:r w:rsidRPr="00C2124E">
        <w:rPr>
          <w:color w:val="auto"/>
        </w:rPr>
        <w:t xml:space="preserve">The Parental Consent Form is central to the behaviour management system in the school and outlines the parts played by parents, school and pupils in working together to meet the aims of the school.  </w:t>
      </w:r>
    </w:p>
    <w:p w14:paraId="4E9D75EE" w14:textId="77777777" w:rsidR="0062505E" w:rsidRPr="00C2124E" w:rsidRDefault="0062505E">
      <w:pPr>
        <w:ind w:left="33" w:right="11"/>
        <w:rPr>
          <w:color w:val="auto"/>
        </w:rPr>
      </w:pPr>
    </w:p>
    <w:p w14:paraId="2F708394" w14:textId="4185F8B7" w:rsidR="00D63C1D" w:rsidRPr="00C2124E" w:rsidRDefault="00DF2018" w:rsidP="00DF2018">
      <w:pPr>
        <w:pStyle w:val="ListParagraph"/>
        <w:numPr>
          <w:ilvl w:val="1"/>
          <w:numId w:val="26"/>
        </w:numPr>
        <w:spacing w:after="0" w:line="259" w:lineRule="auto"/>
        <w:ind w:left="-142"/>
        <w:jc w:val="left"/>
        <w:rPr>
          <w:color w:val="auto"/>
          <w:sz w:val="32"/>
          <w:szCs w:val="32"/>
        </w:rPr>
      </w:pPr>
      <w:r w:rsidRPr="00C2124E">
        <w:rPr>
          <w:color w:val="auto"/>
          <w:sz w:val="32"/>
          <w:szCs w:val="32"/>
        </w:rPr>
        <w:t>Multi-Disciplinary Approaches</w:t>
      </w:r>
    </w:p>
    <w:p w14:paraId="0A74801D" w14:textId="77777777" w:rsidR="00D63C1D" w:rsidRPr="00C2124E" w:rsidRDefault="00CB662A">
      <w:pPr>
        <w:spacing w:after="0" w:line="259" w:lineRule="auto"/>
        <w:ind w:left="38" w:firstLine="0"/>
        <w:jc w:val="left"/>
        <w:rPr>
          <w:color w:val="auto"/>
        </w:rPr>
      </w:pPr>
      <w:r w:rsidRPr="00C2124E">
        <w:rPr>
          <w:color w:val="auto"/>
        </w:rPr>
        <w:t xml:space="preserve"> </w:t>
      </w:r>
    </w:p>
    <w:p w14:paraId="2F302A13" w14:textId="70F315BB" w:rsidR="00D63C1D" w:rsidRPr="00C2124E" w:rsidRDefault="00CB662A">
      <w:pPr>
        <w:ind w:left="33" w:right="11"/>
        <w:rPr>
          <w:color w:val="auto"/>
        </w:rPr>
      </w:pPr>
      <w:r w:rsidRPr="00C2124E">
        <w:rPr>
          <w:color w:val="auto"/>
        </w:rPr>
        <w:t xml:space="preserve">Our work </w:t>
      </w:r>
      <w:r w:rsidR="00D02355" w:rsidRPr="00C2124E">
        <w:rPr>
          <w:color w:val="auto"/>
        </w:rPr>
        <w:t xml:space="preserve">can involve </w:t>
      </w:r>
      <w:r w:rsidRPr="00C2124E">
        <w:rPr>
          <w:color w:val="auto"/>
        </w:rPr>
        <w:t>input of a range of professionals. T</w:t>
      </w:r>
      <w:r w:rsidR="00D02355" w:rsidRPr="00C2124E">
        <w:rPr>
          <w:color w:val="auto"/>
        </w:rPr>
        <w:t>hese</w:t>
      </w:r>
      <w:r w:rsidRPr="00C2124E">
        <w:rPr>
          <w:color w:val="auto"/>
        </w:rPr>
        <w:t xml:space="preserve"> can include:  </w:t>
      </w:r>
    </w:p>
    <w:p w14:paraId="65CAEA19" w14:textId="77777777" w:rsidR="00D63C1D" w:rsidRPr="00C2124E" w:rsidRDefault="00CB662A">
      <w:pPr>
        <w:spacing w:after="21" w:line="259" w:lineRule="auto"/>
        <w:ind w:left="38" w:firstLine="0"/>
        <w:jc w:val="left"/>
        <w:rPr>
          <w:color w:val="auto"/>
        </w:rPr>
      </w:pPr>
      <w:r w:rsidRPr="00C2124E">
        <w:rPr>
          <w:color w:val="auto"/>
        </w:rPr>
        <w:t xml:space="preserve"> </w:t>
      </w:r>
    </w:p>
    <w:p w14:paraId="3483C110" w14:textId="77777777" w:rsidR="00D63C1D" w:rsidRPr="00C2124E" w:rsidRDefault="00CB662A">
      <w:pPr>
        <w:numPr>
          <w:ilvl w:val="0"/>
          <w:numId w:val="11"/>
        </w:numPr>
        <w:ind w:right="11" w:hanging="360"/>
        <w:rPr>
          <w:color w:val="auto"/>
        </w:rPr>
      </w:pPr>
      <w:r w:rsidRPr="00C2124E">
        <w:rPr>
          <w:color w:val="auto"/>
        </w:rPr>
        <w:t xml:space="preserve">Educational Psychologist </w:t>
      </w:r>
    </w:p>
    <w:p w14:paraId="3D923F94" w14:textId="77777777" w:rsidR="00D63C1D" w:rsidRPr="00C2124E" w:rsidRDefault="00CB662A">
      <w:pPr>
        <w:numPr>
          <w:ilvl w:val="0"/>
          <w:numId w:val="11"/>
        </w:numPr>
        <w:ind w:right="11" w:hanging="360"/>
        <w:rPr>
          <w:color w:val="auto"/>
        </w:rPr>
      </w:pPr>
      <w:r w:rsidRPr="00C2124E">
        <w:rPr>
          <w:color w:val="auto"/>
        </w:rPr>
        <w:t xml:space="preserve">Education Welfare Officer (EWO) </w:t>
      </w:r>
    </w:p>
    <w:p w14:paraId="2E9DF685" w14:textId="77777777" w:rsidR="00D63C1D" w:rsidRPr="00C2124E" w:rsidRDefault="00CB662A">
      <w:pPr>
        <w:numPr>
          <w:ilvl w:val="0"/>
          <w:numId w:val="11"/>
        </w:numPr>
        <w:ind w:right="11" w:hanging="360"/>
        <w:rPr>
          <w:color w:val="auto"/>
        </w:rPr>
      </w:pPr>
      <w:r w:rsidRPr="00C2124E">
        <w:rPr>
          <w:color w:val="auto"/>
        </w:rPr>
        <w:t xml:space="preserve">Social Workers </w:t>
      </w:r>
    </w:p>
    <w:p w14:paraId="7D07196A" w14:textId="77777777" w:rsidR="00D63C1D" w:rsidRPr="00C2124E" w:rsidRDefault="00CB662A">
      <w:pPr>
        <w:numPr>
          <w:ilvl w:val="0"/>
          <w:numId w:val="11"/>
        </w:numPr>
        <w:ind w:right="11" w:hanging="360"/>
        <w:rPr>
          <w:color w:val="auto"/>
        </w:rPr>
      </w:pPr>
      <w:r w:rsidRPr="00C2124E">
        <w:rPr>
          <w:color w:val="auto"/>
        </w:rPr>
        <w:t xml:space="preserve">GP </w:t>
      </w:r>
    </w:p>
    <w:p w14:paraId="1466F431" w14:textId="77777777" w:rsidR="00D63C1D" w:rsidRPr="00C2124E" w:rsidRDefault="00CB662A">
      <w:pPr>
        <w:numPr>
          <w:ilvl w:val="0"/>
          <w:numId w:val="11"/>
        </w:numPr>
        <w:ind w:right="11" w:hanging="360"/>
        <w:rPr>
          <w:color w:val="auto"/>
        </w:rPr>
      </w:pPr>
      <w:r w:rsidRPr="00C2124E">
        <w:rPr>
          <w:color w:val="auto"/>
        </w:rPr>
        <w:t xml:space="preserve">Child and Adolescent Mental Health Service workers (CAMHS) </w:t>
      </w:r>
    </w:p>
    <w:p w14:paraId="4CB2B8DE" w14:textId="02667C00" w:rsidR="00D63C1D" w:rsidRPr="00C2124E" w:rsidRDefault="00CB662A">
      <w:pPr>
        <w:numPr>
          <w:ilvl w:val="0"/>
          <w:numId w:val="11"/>
        </w:numPr>
        <w:ind w:right="11" w:hanging="360"/>
        <w:rPr>
          <w:color w:val="auto"/>
        </w:rPr>
      </w:pPr>
      <w:r w:rsidRPr="00C2124E">
        <w:rPr>
          <w:color w:val="auto"/>
        </w:rPr>
        <w:t>Youth Offending Team worker</w:t>
      </w:r>
      <w:r w:rsidR="00D02355" w:rsidRPr="00C2124E">
        <w:rPr>
          <w:color w:val="auto"/>
        </w:rPr>
        <w:t>/Youth Justice worker</w:t>
      </w:r>
      <w:r w:rsidRPr="00C2124E">
        <w:rPr>
          <w:color w:val="auto"/>
        </w:rPr>
        <w:t xml:space="preserve"> (YOT</w:t>
      </w:r>
      <w:r w:rsidR="00D02355" w:rsidRPr="00C2124E">
        <w:rPr>
          <w:color w:val="auto"/>
        </w:rPr>
        <w:t>/YJ</w:t>
      </w:r>
      <w:r w:rsidRPr="00C2124E">
        <w:rPr>
          <w:color w:val="auto"/>
        </w:rPr>
        <w:t xml:space="preserve">) </w:t>
      </w:r>
    </w:p>
    <w:p w14:paraId="7F6AF7E8" w14:textId="77777777" w:rsidR="00D63C1D" w:rsidRPr="00C2124E" w:rsidRDefault="00CB662A">
      <w:pPr>
        <w:numPr>
          <w:ilvl w:val="0"/>
          <w:numId w:val="11"/>
        </w:numPr>
        <w:ind w:right="11" w:hanging="360"/>
        <w:rPr>
          <w:color w:val="auto"/>
        </w:rPr>
      </w:pPr>
      <w:r w:rsidRPr="00C2124E">
        <w:rPr>
          <w:color w:val="auto"/>
        </w:rPr>
        <w:t xml:space="preserve">Speech &amp; Language Therapist </w:t>
      </w:r>
    </w:p>
    <w:p w14:paraId="45B588A0" w14:textId="77777777" w:rsidR="00D63C1D" w:rsidRPr="00C2124E" w:rsidRDefault="00CB662A">
      <w:pPr>
        <w:numPr>
          <w:ilvl w:val="0"/>
          <w:numId w:val="11"/>
        </w:numPr>
        <w:ind w:right="11" w:hanging="360"/>
        <w:rPr>
          <w:color w:val="auto"/>
        </w:rPr>
      </w:pPr>
      <w:r w:rsidRPr="00C2124E">
        <w:rPr>
          <w:color w:val="auto"/>
        </w:rPr>
        <w:t xml:space="preserve">Local Authority Adviser </w:t>
      </w:r>
    </w:p>
    <w:p w14:paraId="60473A04" w14:textId="77777777" w:rsidR="00D63C1D" w:rsidRPr="00C2124E" w:rsidRDefault="00CB662A">
      <w:pPr>
        <w:numPr>
          <w:ilvl w:val="0"/>
          <w:numId w:val="11"/>
        </w:numPr>
        <w:ind w:right="11" w:hanging="360"/>
        <w:rPr>
          <w:color w:val="auto"/>
        </w:rPr>
      </w:pPr>
      <w:r w:rsidRPr="00C2124E">
        <w:rPr>
          <w:color w:val="auto"/>
        </w:rPr>
        <w:t xml:space="preserve">Other professionals as required.   </w:t>
      </w:r>
    </w:p>
    <w:p w14:paraId="7058C03B" w14:textId="77777777" w:rsidR="00D02355" w:rsidRPr="00C2124E" w:rsidRDefault="00CB662A">
      <w:pPr>
        <w:numPr>
          <w:ilvl w:val="0"/>
          <w:numId w:val="11"/>
        </w:numPr>
        <w:ind w:right="11" w:hanging="360"/>
        <w:rPr>
          <w:color w:val="auto"/>
        </w:rPr>
      </w:pPr>
      <w:r w:rsidRPr="00C2124E">
        <w:rPr>
          <w:color w:val="auto"/>
        </w:rPr>
        <w:t>Early Help Hub</w:t>
      </w:r>
    </w:p>
    <w:p w14:paraId="278987C4" w14:textId="6655D0C5" w:rsidR="00D63C1D" w:rsidRPr="00C2124E" w:rsidRDefault="00D02355">
      <w:pPr>
        <w:numPr>
          <w:ilvl w:val="0"/>
          <w:numId w:val="11"/>
        </w:numPr>
        <w:ind w:right="11" w:hanging="360"/>
        <w:rPr>
          <w:color w:val="auto"/>
        </w:rPr>
      </w:pPr>
      <w:proofErr w:type="gramStart"/>
      <w:r w:rsidRPr="00C2124E">
        <w:rPr>
          <w:color w:val="auto"/>
        </w:rPr>
        <w:t>ITAC( Internal</w:t>
      </w:r>
      <w:proofErr w:type="gramEnd"/>
      <w:r w:rsidRPr="00C2124E">
        <w:rPr>
          <w:color w:val="auto"/>
        </w:rPr>
        <w:t xml:space="preserve"> team around the child) meetings</w:t>
      </w:r>
      <w:r w:rsidR="00CB662A" w:rsidRPr="00C2124E">
        <w:rPr>
          <w:color w:val="auto"/>
        </w:rPr>
        <w:t xml:space="preserve"> </w:t>
      </w:r>
    </w:p>
    <w:p w14:paraId="5F88718E" w14:textId="0C9E2EB7" w:rsidR="00D02355" w:rsidRPr="00C2124E" w:rsidRDefault="00D02355">
      <w:pPr>
        <w:numPr>
          <w:ilvl w:val="0"/>
          <w:numId w:val="11"/>
        </w:numPr>
        <w:ind w:right="11" w:hanging="360"/>
        <w:rPr>
          <w:color w:val="auto"/>
        </w:rPr>
      </w:pPr>
      <w:r w:rsidRPr="00C2124E">
        <w:rPr>
          <w:color w:val="auto"/>
        </w:rPr>
        <w:t xml:space="preserve">TAS (Team around the student) meetings </w:t>
      </w:r>
    </w:p>
    <w:p w14:paraId="622A3BA6" w14:textId="77777777" w:rsidR="00D63C1D" w:rsidRPr="00C2124E" w:rsidRDefault="00CB662A">
      <w:pPr>
        <w:spacing w:after="0" w:line="259" w:lineRule="auto"/>
        <w:ind w:left="283" w:firstLine="0"/>
        <w:jc w:val="left"/>
        <w:rPr>
          <w:color w:val="auto"/>
        </w:rPr>
      </w:pPr>
      <w:r w:rsidRPr="00C2124E">
        <w:rPr>
          <w:color w:val="auto"/>
        </w:rPr>
        <w:t xml:space="preserve"> </w:t>
      </w:r>
    </w:p>
    <w:p w14:paraId="093F3A28" w14:textId="77777777" w:rsidR="00D63C1D" w:rsidRPr="00C2124E" w:rsidRDefault="00CB662A">
      <w:pPr>
        <w:ind w:left="33" w:right="11"/>
        <w:rPr>
          <w:color w:val="auto"/>
        </w:rPr>
      </w:pPr>
      <w:r w:rsidRPr="00C2124E">
        <w:rPr>
          <w:color w:val="auto"/>
        </w:rPr>
        <w:t xml:space="preserve">As part of this multi-disciplinary approach, we attend and provide reports for a range of meetings and expertise within the school. </w:t>
      </w:r>
    </w:p>
    <w:p w14:paraId="59A6C4C1" w14:textId="77777777" w:rsidR="00D63C1D" w:rsidRPr="00C2124E" w:rsidRDefault="00CB662A">
      <w:pPr>
        <w:spacing w:after="0" w:line="259" w:lineRule="auto"/>
        <w:ind w:left="38" w:firstLine="0"/>
        <w:jc w:val="left"/>
        <w:rPr>
          <w:color w:val="auto"/>
        </w:rPr>
      </w:pPr>
      <w:r w:rsidRPr="00C2124E">
        <w:rPr>
          <w:color w:val="auto"/>
        </w:rPr>
        <w:t xml:space="preserve"> </w:t>
      </w:r>
    </w:p>
    <w:p w14:paraId="6DD7111A" w14:textId="77777777" w:rsidR="00D63C1D" w:rsidRPr="00C2124E" w:rsidRDefault="00CB662A">
      <w:pPr>
        <w:ind w:left="33" w:right="11"/>
        <w:rPr>
          <w:color w:val="auto"/>
        </w:rPr>
      </w:pPr>
      <w:r w:rsidRPr="00C2124E">
        <w:rPr>
          <w:color w:val="auto"/>
        </w:rPr>
        <w:t xml:space="preserve">High Well School is also part of Wakefield’s </w:t>
      </w:r>
      <w:r w:rsidRPr="00C2124E">
        <w:rPr>
          <w:b/>
          <w:i/>
          <w:color w:val="auto"/>
        </w:rPr>
        <w:t>Team Around the School</w:t>
      </w:r>
      <w:r w:rsidRPr="00C2124E">
        <w:rPr>
          <w:color w:val="auto"/>
        </w:rPr>
        <w:t xml:space="preserve"> (TAS) model and meets with a consistent range of agencies on a monthly basis to discuss a multi-agency approach to supporting pupils and family’s needs.   </w:t>
      </w:r>
    </w:p>
    <w:p w14:paraId="6EB80F59" w14:textId="77777777" w:rsidR="00D63C1D" w:rsidRPr="00C2124E" w:rsidRDefault="00CB662A">
      <w:pPr>
        <w:spacing w:after="0" w:line="259" w:lineRule="auto"/>
        <w:ind w:left="0" w:firstLine="0"/>
        <w:jc w:val="left"/>
        <w:rPr>
          <w:color w:val="auto"/>
        </w:rPr>
      </w:pPr>
      <w:r w:rsidRPr="00C2124E">
        <w:rPr>
          <w:color w:val="auto"/>
        </w:rPr>
        <w:t xml:space="preserve"> </w:t>
      </w:r>
    </w:p>
    <w:p w14:paraId="725ED5A4" w14:textId="77777777" w:rsidR="00DF2018" w:rsidRPr="00C2124E" w:rsidRDefault="00DF2018">
      <w:pPr>
        <w:spacing w:after="0" w:line="259" w:lineRule="auto"/>
        <w:ind w:left="0" w:firstLine="0"/>
        <w:jc w:val="left"/>
        <w:rPr>
          <w:color w:val="auto"/>
        </w:rPr>
      </w:pPr>
    </w:p>
    <w:p w14:paraId="46BE09F4" w14:textId="5D852A83" w:rsidR="00DF2018" w:rsidRPr="00C2124E" w:rsidRDefault="00DF2018" w:rsidP="002A70DC">
      <w:pPr>
        <w:pStyle w:val="ListParagraph"/>
        <w:numPr>
          <w:ilvl w:val="1"/>
          <w:numId w:val="26"/>
        </w:numPr>
        <w:spacing w:after="0" w:line="259" w:lineRule="auto"/>
        <w:ind w:left="-142"/>
        <w:jc w:val="left"/>
        <w:rPr>
          <w:color w:val="auto"/>
          <w:sz w:val="32"/>
          <w:szCs w:val="32"/>
        </w:rPr>
      </w:pPr>
      <w:r w:rsidRPr="00C2124E">
        <w:rPr>
          <w:color w:val="auto"/>
          <w:sz w:val="32"/>
          <w:szCs w:val="32"/>
        </w:rPr>
        <w:t xml:space="preserve">The Role of the </w:t>
      </w:r>
      <w:r w:rsidR="002A70DC" w:rsidRPr="00C2124E">
        <w:rPr>
          <w:color w:val="auto"/>
          <w:sz w:val="32"/>
          <w:szCs w:val="32"/>
        </w:rPr>
        <w:t xml:space="preserve">School </w:t>
      </w:r>
    </w:p>
    <w:p w14:paraId="2631C1BE" w14:textId="77777777" w:rsidR="00D63C1D" w:rsidRPr="00C2124E" w:rsidRDefault="00CB662A">
      <w:pPr>
        <w:spacing w:after="0" w:line="259" w:lineRule="auto"/>
        <w:ind w:left="0" w:firstLine="0"/>
        <w:jc w:val="left"/>
        <w:rPr>
          <w:color w:val="auto"/>
        </w:rPr>
      </w:pPr>
      <w:r w:rsidRPr="00C2124E">
        <w:rPr>
          <w:color w:val="auto"/>
        </w:rPr>
        <w:t xml:space="preserve"> </w:t>
      </w:r>
    </w:p>
    <w:p w14:paraId="5254C9AE" w14:textId="77777777" w:rsidR="00D63C1D" w:rsidRPr="00C2124E" w:rsidRDefault="00CB662A">
      <w:pPr>
        <w:ind w:left="33" w:right="11"/>
        <w:rPr>
          <w:color w:val="auto"/>
        </w:rPr>
      </w:pPr>
      <w:r w:rsidRPr="00C2124E">
        <w:rPr>
          <w:color w:val="auto"/>
        </w:rPr>
        <w:t xml:space="preserve">High Well School aims to provide an atmosphere in which appropriate learning can take place, in which the pupils are able to develop the ‘behaviours for learning’ through the following supportive arrangements: </w:t>
      </w:r>
    </w:p>
    <w:p w14:paraId="19CA0815" w14:textId="77777777" w:rsidR="00D63C1D" w:rsidRPr="00C2124E" w:rsidRDefault="00CB662A">
      <w:pPr>
        <w:spacing w:after="21" w:line="259" w:lineRule="auto"/>
        <w:ind w:left="38" w:firstLine="0"/>
        <w:jc w:val="left"/>
        <w:rPr>
          <w:color w:val="auto"/>
        </w:rPr>
      </w:pPr>
      <w:r w:rsidRPr="00C2124E">
        <w:rPr>
          <w:color w:val="auto"/>
        </w:rPr>
        <w:t xml:space="preserve"> </w:t>
      </w:r>
    </w:p>
    <w:p w14:paraId="76A4C85F" w14:textId="77777777" w:rsidR="00D63C1D" w:rsidRPr="00C2124E" w:rsidRDefault="00CB662A">
      <w:pPr>
        <w:numPr>
          <w:ilvl w:val="0"/>
          <w:numId w:val="11"/>
        </w:numPr>
        <w:ind w:right="11" w:hanging="360"/>
        <w:rPr>
          <w:color w:val="auto"/>
        </w:rPr>
      </w:pPr>
      <w:r w:rsidRPr="00C2124E">
        <w:rPr>
          <w:color w:val="auto"/>
        </w:rPr>
        <w:t xml:space="preserve">Consistent approach to learning and behaviour management across the school. </w:t>
      </w:r>
    </w:p>
    <w:p w14:paraId="2AA7CDF0" w14:textId="77777777" w:rsidR="00D63C1D" w:rsidRPr="00C2124E" w:rsidRDefault="00CB662A">
      <w:pPr>
        <w:numPr>
          <w:ilvl w:val="0"/>
          <w:numId w:val="11"/>
        </w:numPr>
        <w:ind w:right="11" w:hanging="360"/>
        <w:rPr>
          <w:color w:val="auto"/>
        </w:rPr>
      </w:pPr>
      <w:r w:rsidRPr="00C2124E">
        <w:rPr>
          <w:color w:val="auto"/>
        </w:rPr>
        <w:t xml:space="preserve">Use of Nurture Principles and Attachment Theory to underpin the work of the school. </w:t>
      </w:r>
    </w:p>
    <w:p w14:paraId="0294398C" w14:textId="77777777" w:rsidR="00D63C1D" w:rsidRPr="00C2124E" w:rsidRDefault="00CB662A">
      <w:pPr>
        <w:numPr>
          <w:ilvl w:val="0"/>
          <w:numId w:val="11"/>
        </w:numPr>
        <w:ind w:right="11" w:hanging="360"/>
        <w:rPr>
          <w:color w:val="auto"/>
        </w:rPr>
      </w:pPr>
      <w:r w:rsidRPr="00C2124E">
        <w:rPr>
          <w:color w:val="auto"/>
        </w:rPr>
        <w:t xml:space="preserve">Team-Teach training for staff focusing on de-escalation. </w:t>
      </w:r>
    </w:p>
    <w:p w14:paraId="0B705CAC" w14:textId="77777777" w:rsidR="00D63C1D" w:rsidRPr="00C2124E" w:rsidRDefault="00CB662A">
      <w:pPr>
        <w:numPr>
          <w:ilvl w:val="0"/>
          <w:numId w:val="11"/>
        </w:numPr>
        <w:spacing w:after="36"/>
        <w:ind w:right="11" w:hanging="360"/>
        <w:rPr>
          <w:color w:val="auto"/>
        </w:rPr>
      </w:pPr>
      <w:r w:rsidRPr="00C2124E">
        <w:rPr>
          <w:color w:val="auto"/>
        </w:rPr>
        <w:lastRenderedPageBreak/>
        <w:t xml:space="preserve">Dedicated whole staff training on attachment, trauma, social and emotional needs and behavioural management. </w:t>
      </w:r>
    </w:p>
    <w:p w14:paraId="709FD76C" w14:textId="77777777" w:rsidR="00D63C1D" w:rsidRPr="00C2124E" w:rsidRDefault="00CB662A">
      <w:pPr>
        <w:numPr>
          <w:ilvl w:val="0"/>
          <w:numId w:val="11"/>
        </w:numPr>
        <w:ind w:right="11" w:hanging="360"/>
        <w:rPr>
          <w:color w:val="auto"/>
        </w:rPr>
      </w:pPr>
      <w:r w:rsidRPr="00C2124E">
        <w:rPr>
          <w:color w:val="auto"/>
        </w:rPr>
        <w:t xml:space="preserve">Key staff leading training to clarify practice and discuss scenarios and responses. </w:t>
      </w:r>
    </w:p>
    <w:p w14:paraId="3F18501F" w14:textId="77777777" w:rsidR="00D63C1D" w:rsidRPr="00C2124E" w:rsidRDefault="00CB662A">
      <w:pPr>
        <w:numPr>
          <w:ilvl w:val="0"/>
          <w:numId w:val="11"/>
        </w:numPr>
        <w:ind w:right="11" w:hanging="360"/>
        <w:rPr>
          <w:color w:val="auto"/>
        </w:rPr>
      </w:pPr>
      <w:r w:rsidRPr="00C2124E">
        <w:rPr>
          <w:color w:val="auto"/>
        </w:rPr>
        <w:t xml:space="preserve">External trainers. </w:t>
      </w:r>
    </w:p>
    <w:p w14:paraId="22C69698" w14:textId="2625E229" w:rsidR="00D63C1D" w:rsidRPr="00C2124E" w:rsidRDefault="00CB662A">
      <w:pPr>
        <w:numPr>
          <w:ilvl w:val="0"/>
          <w:numId w:val="11"/>
        </w:numPr>
        <w:spacing w:after="35"/>
        <w:ind w:right="11" w:hanging="360"/>
        <w:rPr>
          <w:color w:val="auto"/>
        </w:rPr>
      </w:pPr>
      <w:r w:rsidRPr="00C2124E">
        <w:rPr>
          <w:color w:val="auto"/>
        </w:rPr>
        <w:t xml:space="preserve">High profile of behaviour management in the school – self/team evaluation of incidents and subsequent </w:t>
      </w:r>
      <w:r w:rsidR="00CF1DB3" w:rsidRPr="00C2124E">
        <w:rPr>
          <w:color w:val="auto"/>
        </w:rPr>
        <w:t>Individual regulation plans</w:t>
      </w:r>
    </w:p>
    <w:p w14:paraId="378C1D2F" w14:textId="77777777" w:rsidR="00D63C1D" w:rsidRPr="00C2124E" w:rsidRDefault="00CB662A">
      <w:pPr>
        <w:numPr>
          <w:ilvl w:val="0"/>
          <w:numId w:val="11"/>
        </w:numPr>
        <w:ind w:right="11" w:hanging="360"/>
        <w:rPr>
          <w:color w:val="auto"/>
        </w:rPr>
      </w:pPr>
      <w:r w:rsidRPr="00C2124E">
        <w:rPr>
          <w:color w:val="auto"/>
        </w:rPr>
        <w:t xml:space="preserve">Where possible, mixing staff teams to offer support and expertise across the school. </w:t>
      </w:r>
    </w:p>
    <w:p w14:paraId="1548775B" w14:textId="77777777" w:rsidR="00D63C1D" w:rsidRPr="00C2124E" w:rsidRDefault="00CB662A">
      <w:pPr>
        <w:numPr>
          <w:ilvl w:val="0"/>
          <w:numId w:val="11"/>
        </w:numPr>
        <w:spacing w:after="34"/>
        <w:ind w:right="11" w:hanging="360"/>
        <w:rPr>
          <w:color w:val="auto"/>
        </w:rPr>
      </w:pPr>
      <w:r w:rsidRPr="00C2124E">
        <w:rPr>
          <w:color w:val="auto"/>
        </w:rPr>
        <w:t xml:space="preserve">Where possible, deploying more experienced staff to work alongside new staff so that good practice and strategies can be demonstrated. </w:t>
      </w:r>
    </w:p>
    <w:p w14:paraId="1817AB63" w14:textId="77777777" w:rsidR="00D63C1D" w:rsidRPr="00C2124E" w:rsidRDefault="00CB662A">
      <w:pPr>
        <w:numPr>
          <w:ilvl w:val="0"/>
          <w:numId w:val="11"/>
        </w:numPr>
        <w:ind w:right="11" w:hanging="360"/>
        <w:rPr>
          <w:color w:val="auto"/>
        </w:rPr>
      </w:pPr>
      <w:r w:rsidRPr="00C2124E">
        <w:rPr>
          <w:color w:val="auto"/>
        </w:rPr>
        <w:t xml:space="preserve">A Pastoral Team dedicated to provide targeted support and intervention. </w:t>
      </w:r>
    </w:p>
    <w:p w14:paraId="5F16B9D3" w14:textId="77777777" w:rsidR="00D63C1D" w:rsidRPr="00C2124E" w:rsidRDefault="00CB662A">
      <w:pPr>
        <w:numPr>
          <w:ilvl w:val="0"/>
          <w:numId w:val="11"/>
        </w:numPr>
        <w:spacing w:after="35"/>
        <w:ind w:right="11" w:hanging="360"/>
        <w:rPr>
          <w:color w:val="auto"/>
        </w:rPr>
      </w:pPr>
      <w:r w:rsidRPr="00C2124E">
        <w:rPr>
          <w:color w:val="auto"/>
        </w:rPr>
        <w:t xml:space="preserve">A Family Liaison Officer trained to support families and deliver a range of interventions and to promote the importance of attendance at school, support families to improve attendance, enable pupils to benefit from the provision on offer and develop the key life skill of good attendance. </w:t>
      </w:r>
    </w:p>
    <w:p w14:paraId="05E3AAB9" w14:textId="2DBCB827" w:rsidR="00D63C1D" w:rsidRPr="00C2124E" w:rsidRDefault="00CB662A">
      <w:pPr>
        <w:numPr>
          <w:ilvl w:val="0"/>
          <w:numId w:val="11"/>
        </w:numPr>
        <w:ind w:right="11" w:hanging="360"/>
        <w:rPr>
          <w:color w:val="auto"/>
        </w:rPr>
      </w:pPr>
      <w:r w:rsidRPr="00C2124E">
        <w:rPr>
          <w:color w:val="auto"/>
        </w:rPr>
        <w:t xml:space="preserve">A Team Teach Advanced Tutor who is also the school’s Health &amp; Safety and First Aid Lead. </w:t>
      </w:r>
    </w:p>
    <w:p w14:paraId="3BF17F4B" w14:textId="0D4361D8" w:rsidR="00D02355" w:rsidRPr="00C2124E" w:rsidRDefault="00D02355">
      <w:pPr>
        <w:numPr>
          <w:ilvl w:val="0"/>
          <w:numId w:val="11"/>
        </w:numPr>
        <w:ind w:right="11" w:hanging="360"/>
        <w:rPr>
          <w:color w:val="auto"/>
        </w:rPr>
      </w:pPr>
      <w:r w:rsidRPr="00C2124E">
        <w:rPr>
          <w:color w:val="auto"/>
        </w:rPr>
        <w:t>Internal team around the child meetings run by school for inhouse triangulation support using the Reflect model</w:t>
      </w:r>
    </w:p>
    <w:p w14:paraId="0A19313C" w14:textId="77777777" w:rsidR="00D63C1D" w:rsidRPr="00C2124E" w:rsidRDefault="00CB662A">
      <w:pPr>
        <w:numPr>
          <w:ilvl w:val="0"/>
          <w:numId w:val="11"/>
        </w:numPr>
        <w:ind w:right="11" w:hanging="360"/>
        <w:rPr>
          <w:color w:val="auto"/>
        </w:rPr>
      </w:pPr>
      <w:r w:rsidRPr="00C2124E">
        <w:rPr>
          <w:color w:val="auto"/>
        </w:rPr>
        <w:t xml:space="preserve">Multi-agency working using the Team Around the School model. </w:t>
      </w:r>
    </w:p>
    <w:p w14:paraId="03827CDA" w14:textId="77777777" w:rsidR="00D63C1D" w:rsidRPr="00C2124E" w:rsidRDefault="00CB662A">
      <w:pPr>
        <w:numPr>
          <w:ilvl w:val="0"/>
          <w:numId w:val="11"/>
        </w:numPr>
        <w:spacing w:after="44" w:line="239" w:lineRule="auto"/>
        <w:ind w:right="11" w:hanging="360"/>
        <w:rPr>
          <w:color w:val="auto"/>
        </w:rPr>
      </w:pPr>
      <w:r w:rsidRPr="00C2124E">
        <w:rPr>
          <w:color w:val="auto"/>
        </w:rPr>
        <w:t xml:space="preserve">Behaviour management is necessarily an on-going challenge in our school. We continually develop positive classroom and behaviour management strategies through our continued professional development (CPD) sessions and support from external agencies. </w:t>
      </w:r>
    </w:p>
    <w:p w14:paraId="3FFC778F" w14:textId="77777777" w:rsidR="00D63C1D" w:rsidRPr="00C2124E" w:rsidRDefault="00CB662A">
      <w:pPr>
        <w:numPr>
          <w:ilvl w:val="0"/>
          <w:numId w:val="11"/>
        </w:numPr>
        <w:ind w:right="11" w:hanging="360"/>
        <w:rPr>
          <w:color w:val="auto"/>
        </w:rPr>
      </w:pPr>
      <w:r w:rsidRPr="00C2124E">
        <w:rPr>
          <w:color w:val="auto"/>
        </w:rPr>
        <w:t xml:space="preserve">A reflective culture where pupils are facilitated in reviewing incidents and provided with support to create strategies to deploy when faced with similar challenges in the future. </w:t>
      </w:r>
    </w:p>
    <w:p w14:paraId="35900E20" w14:textId="77777777" w:rsidR="002A70DC" w:rsidRPr="00C2124E" w:rsidRDefault="002A70DC" w:rsidP="002A70DC">
      <w:pPr>
        <w:ind w:right="11"/>
        <w:rPr>
          <w:color w:val="auto"/>
        </w:rPr>
      </w:pPr>
    </w:p>
    <w:p w14:paraId="6879A148" w14:textId="77777777" w:rsidR="002A70DC" w:rsidRPr="00C2124E" w:rsidRDefault="002A70DC" w:rsidP="002A70DC">
      <w:pPr>
        <w:ind w:right="11"/>
        <w:rPr>
          <w:color w:val="auto"/>
        </w:rPr>
      </w:pPr>
    </w:p>
    <w:p w14:paraId="69E70AD2" w14:textId="7467547B" w:rsidR="002A70DC" w:rsidRPr="00C2124E" w:rsidRDefault="002A70DC" w:rsidP="00330585">
      <w:pPr>
        <w:pStyle w:val="ListParagraph"/>
        <w:numPr>
          <w:ilvl w:val="1"/>
          <w:numId w:val="26"/>
        </w:numPr>
        <w:ind w:left="-142" w:right="11"/>
        <w:rPr>
          <w:color w:val="auto"/>
          <w:sz w:val="32"/>
          <w:szCs w:val="32"/>
        </w:rPr>
      </w:pPr>
      <w:r w:rsidRPr="00C2124E">
        <w:rPr>
          <w:color w:val="auto"/>
          <w:sz w:val="32"/>
          <w:szCs w:val="32"/>
        </w:rPr>
        <w:t>Extra-Curric</w:t>
      </w:r>
      <w:r w:rsidR="006443F7" w:rsidRPr="00C2124E">
        <w:rPr>
          <w:color w:val="auto"/>
          <w:sz w:val="32"/>
          <w:szCs w:val="32"/>
        </w:rPr>
        <w:t xml:space="preserve">ular </w:t>
      </w:r>
      <w:r w:rsidR="00330585" w:rsidRPr="00C2124E">
        <w:rPr>
          <w:color w:val="auto"/>
          <w:sz w:val="32"/>
          <w:szCs w:val="32"/>
        </w:rPr>
        <w:t>Activities / Enrichment / Offsite Learning</w:t>
      </w:r>
    </w:p>
    <w:p w14:paraId="538383E9" w14:textId="77777777" w:rsidR="00D63C1D" w:rsidRPr="00C2124E" w:rsidRDefault="00CB662A">
      <w:pPr>
        <w:spacing w:after="29" w:line="259" w:lineRule="auto"/>
        <w:ind w:left="0" w:firstLine="0"/>
        <w:jc w:val="left"/>
        <w:rPr>
          <w:color w:val="auto"/>
        </w:rPr>
      </w:pPr>
      <w:r w:rsidRPr="00C2124E">
        <w:rPr>
          <w:b/>
          <w:color w:val="auto"/>
        </w:rPr>
        <w:t xml:space="preserve"> </w:t>
      </w:r>
    </w:p>
    <w:p w14:paraId="7C7B93D5" w14:textId="77777777" w:rsidR="00D63C1D" w:rsidRPr="00C2124E" w:rsidRDefault="00CB662A">
      <w:pPr>
        <w:ind w:left="33" w:right="11"/>
        <w:rPr>
          <w:color w:val="auto"/>
        </w:rPr>
      </w:pPr>
      <w:r w:rsidRPr="00C2124E">
        <w:rPr>
          <w:color w:val="auto"/>
        </w:rPr>
        <w:t xml:space="preserve">Our curriculum is enriched by opportunities for all pupils to take part in regular educational visits and learning outside of the school.  In addition, we regularly have visitors to school and it is the responsibility of High Well staff to ensure that the school’s expectations are maintained when away from the school site as well as when our visitors are working with them. </w:t>
      </w:r>
    </w:p>
    <w:p w14:paraId="2BE34C97" w14:textId="77777777" w:rsidR="00D63C1D" w:rsidRPr="00C2124E" w:rsidRDefault="00CB662A">
      <w:pPr>
        <w:spacing w:after="0" w:line="259" w:lineRule="auto"/>
        <w:ind w:left="38" w:firstLine="0"/>
        <w:jc w:val="left"/>
        <w:rPr>
          <w:color w:val="auto"/>
        </w:rPr>
      </w:pPr>
      <w:r w:rsidRPr="00C2124E">
        <w:rPr>
          <w:color w:val="auto"/>
        </w:rPr>
        <w:t xml:space="preserve"> </w:t>
      </w:r>
    </w:p>
    <w:p w14:paraId="49FDFA39" w14:textId="01858C2E" w:rsidR="00D63C1D" w:rsidRPr="00C2124E" w:rsidRDefault="00CB662A">
      <w:pPr>
        <w:ind w:left="33" w:right="11"/>
        <w:rPr>
          <w:color w:val="auto"/>
        </w:rPr>
      </w:pPr>
      <w:r w:rsidRPr="00C2124E">
        <w:rPr>
          <w:color w:val="auto"/>
        </w:rPr>
        <w:t xml:space="preserve">The school’s behaviour policy remains in place for pupils receiving offsite learning through another provider.  In addition, school recognises the providers own behaviour policy of the provider and supports any decision made by that provider. </w:t>
      </w:r>
    </w:p>
    <w:p w14:paraId="7B5F78AE" w14:textId="5F44EE2F" w:rsidR="002A2787" w:rsidRPr="00C2124E" w:rsidRDefault="002A2787">
      <w:pPr>
        <w:ind w:left="33" w:right="11"/>
        <w:rPr>
          <w:color w:val="auto"/>
        </w:rPr>
      </w:pPr>
    </w:p>
    <w:p w14:paraId="1E983F56" w14:textId="1746CF2F" w:rsidR="002A2787" w:rsidRPr="00C2124E" w:rsidRDefault="002A2787" w:rsidP="002A2787">
      <w:pPr>
        <w:ind w:left="33" w:right="11"/>
        <w:rPr>
          <w:color w:val="auto"/>
        </w:rPr>
      </w:pPr>
      <w:r w:rsidRPr="00C2124E">
        <w:rPr>
          <w:color w:val="auto"/>
        </w:rPr>
        <w:t>If an incident of poor behaviour does occur off the school premises, staff will endeavour to de</w:t>
      </w:r>
      <w:r w:rsidR="002E191A" w:rsidRPr="00C2124E">
        <w:rPr>
          <w:color w:val="auto"/>
        </w:rPr>
        <w:t>-</w:t>
      </w:r>
      <w:r w:rsidRPr="00C2124E">
        <w:rPr>
          <w:color w:val="auto"/>
        </w:rPr>
        <w:t xml:space="preserve">escalate and minimise the incident at the time and it will be followed up in school. </w:t>
      </w:r>
    </w:p>
    <w:p w14:paraId="34DD332A" w14:textId="77777777" w:rsidR="002A2787" w:rsidRPr="00C2124E" w:rsidRDefault="002A2787" w:rsidP="002A2787">
      <w:pPr>
        <w:ind w:left="0" w:right="11" w:firstLine="0"/>
        <w:rPr>
          <w:color w:val="auto"/>
        </w:rPr>
      </w:pPr>
    </w:p>
    <w:p w14:paraId="41F13A3E" w14:textId="5C314A26" w:rsidR="002A2787" w:rsidRPr="00C2124E" w:rsidRDefault="002A2787" w:rsidP="002A2787">
      <w:pPr>
        <w:ind w:left="0" w:right="11" w:firstLine="0"/>
        <w:rPr>
          <w:color w:val="auto"/>
        </w:rPr>
      </w:pPr>
      <w:r w:rsidRPr="00C2124E">
        <w:rPr>
          <w:color w:val="auto"/>
        </w:rPr>
        <w:t xml:space="preserve">We would like all pupils to be included in all curriculum activities. However, Health and Safety remains a priority and staff should carry out risk assessments for each pupil prior to each visit into the community. Due consideration should be given to the following: </w:t>
      </w:r>
    </w:p>
    <w:p w14:paraId="17FE7947" w14:textId="77777777" w:rsidR="002A2787" w:rsidRPr="00C2124E" w:rsidRDefault="002A2787" w:rsidP="002A2787">
      <w:pPr>
        <w:ind w:left="0" w:right="11" w:firstLine="0"/>
        <w:rPr>
          <w:color w:val="auto"/>
        </w:rPr>
      </w:pPr>
    </w:p>
    <w:p w14:paraId="5EAB5744" w14:textId="77777777" w:rsidR="002A2787" w:rsidRPr="00C2124E" w:rsidRDefault="002A2787" w:rsidP="002A2787">
      <w:pPr>
        <w:pStyle w:val="ListParagraph"/>
        <w:numPr>
          <w:ilvl w:val="0"/>
          <w:numId w:val="26"/>
        </w:numPr>
        <w:ind w:right="11"/>
        <w:rPr>
          <w:color w:val="auto"/>
        </w:rPr>
      </w:pPr>
      <w:r w:rsidRPr="00C2124E">
        <w:rPr>
          <w:color w:val="auto"/>
        </w:rPr>
        <w:t xml:space="preserve">Is the pupil able to cope with the demands of the proposed visit? </w:t>
      </w:r>
    </w:p>
    <w:p w14:paraId="1B035C9B" w14:textId="77777777" w:rsidR="002A2787" w:rsidRPr="00C2124E" w:rsidRDefault="002A2787" w:rsidP="002A2787">
      <w:pPr>
        <w:pStyle w:val="ListParagraph"/>
        <w:numPr>
          <w:ilvl w:val="0"/>
          <w:numId w:val="26"/>
        </w:numPr>
        <w:ind w:right="11"/>
        <w:rPr>
          <w:color w:val="auto"/>
        </w:rPr>
      </w:pPr>
      <w:r w:rsidRPr="00C2124E">
        <w:rPr>
          <w:color w:val="auto"/>
        </w:rPr>
        <w:t xml:space="preserve">Are there sufficient, suitably trained staff - particularly if there should be an incident? </w:t>
      </w:r>
    </w:p>
    <w:p w14:paraId="51FC1F1A" w14:textId="77777777" w:rsidR="002A2787" w:rsidRPr="00C2124E" w:rsidRDefault="002A2787" w:rsidP="002A2787">
      <w:pPr>
        <w:pStyle w:val="ListParagraph"/>
        <w:numPr>
          <w:ilvl w:val="0"/>
          <w:numId w:val="26"/>
        </w:numPr>
        <w:ind w:right="11"/>
        <w:rPr>
          <w:color w:val="auto"/>
        </w:rPr>
      </w:pPr>
      <w:r w:rsidRPr="00C2124E">
        <w:rPr>
          <w:color w:val="auto"/>
        </w:rPr>
        <w:t xml:space="preserve">How will you contact school to get extra help if necessary and how will you get back? </w:t>
      </w:r>
    </w:p>
    <w:p w14:paraId="0ACB461B" w14:textId="6D2F77A9" w:rsidR="002A2787" w:rsidRPr="00C2124E" w:rsidRDefault="002A2787" w:rsidP="002A2787">
      <w:pPr>
        <w:pStyle w:val="ListParagraph"/>
        <w:numPr>
          <w:ilvl w:val="0"/>
          <w:numId w:val="26"/>
        </w:numPr>
        <w:ind w:right="11"/>
        <w:rPr>
          <w:color w:val="auto"/>
        </w:rPr>
      </w:pPr>
      <w:r w:rsidRPr="00C2124E">
        <w:rPr>
          <w:color w:val="auto"/>
        </w:rPr>
        <w:lastRenderedPageBreak/>
        <w:t>Staff ID to be carried at all times whilst off school site</w:t>
      </w:r>
      <w:r w:rsidR="00494E4C" w:rsidRPr="00C2124E">
        <w:rPr>
          <w:color w:val="auto"/>
        </w:rPr>
        <w:t>.</w:t>
      </w:r>
    </w:p>
    <w:p w14:paraId="334D4018" w14:textId="77777777" w:rsidR="002A2787" w:rsidRPr="00C2124E" w:rsidRDefault="002A2787" w:rsidP="002A2787">
      <w:pPr>
        <w:ind w:left="33" w:right="11"/>
        <w:rPr>
          <w:color w:val="auto"/>
        </w:rPr>
      </w:pPr>
    </w:p>
    <w:p w14:paraId="35A09ABB" w14:textId="77777777" w:rsidR="002A2787" w:rsidRPr="00C2124E" w:rsidRDefault="002A2787" w:rsidP="002A2787">
      <w:pPr>
        <w:ind w:left="33" w:right="11"/>
        <w:rPr>
          <w:color w:val="auto"/>
        </w:rPr>
      </w:pPr>
      <w:r w:rsidRPr="00C2124E">
        <w:rPr>
          <w:color w:val="auto"/>
        </w:rPr>
        <w:t xml:space="preserve"> </w:t>
      </w:r>
    </w:p>
    <w:p w14:paraId="6D5CD2BF" w14:textId="77777777" w:rsidR="002A2787" w:rsidRPr="00C2124E" w:rsidRDefault="002A2787" w:rsidP="002A2787">
      <w:pPr>
        <w:ind w:left="33" w:right="11"/>
        <w:rPr>
          <w:color w:val="auto"/>
        </w:rPr>
      </w:pPr>
    </w:p>
    <w:p w14:paraId="1D0DC8EC" w14:textId="77777777" w:rsidR="002A2787" w:rsidRPr="00C2124E" w:rsidRDefault="002A2787" w:rsidP="002A2787">
      <w:pPr>
        <w:ind w:left="33" w:right="11"/>
        <w:rPr>
          <w:color w:val="auto"/>
        </w:rPr>
      </w:pPr>
      <w:r w:rsidRPr="00C2124E">
        <w:rPr>
          <w:color w:val="auto"/>
        </w:rPr>
        <w:t xml:space="preserve">Where a member of the public </w:t>
      </w:r>
      <w:proofErr w:type="gramStart"/>
      <w:r w:rsidRPr="00C2124E">
        <w:rPr>
          <w:color w:val="auto"/>
        </w:rPr>
        <w:t>reports</w:t>
      </w:r>
      <w:proofErr w:type="gramEnd"/>
      <w:r w:rsidRPr="00C2124E">
        <w:rPr>
          <w:color w:val="auto"/>
        </w:rPr>
        <w:t xml:space="preserve"> poor behaviour by a pupil out of school, the school will investigate the situation and establish, as far as possible, what took place. Where appropriate, an appropriate consequence should then be given. </w:t>
      </w:r>
    </w:p>
    <w:p w14:paraId="34E1CFFD" w14:textId="77777777" w:rsidR="002A2787" w:rsidRPr="00C2124E" w:rsidRDefault="002A2787" w:rsidP="002A2787">
      <w:pPr>
        <w:ind w:left="33" w:right="11"/>
        <w:rPr>
          <w:color w:val="auto"/>
        </w:rPr>
      </w:pPr>
    </w:p>
    <w:p w14:paraId="2F752D7B" w14:textId="711D41FC" w:rsidR="00D63C1D" w:rsidRPr="00C2124E" w:rsidRDefault="002A2787" w:rsidP="0062505E">
      <w:pPr>
        <w:ind w:left="33" w:right="11"/>
        <w:rPr>
          <w:color w:val="auto"/>
        </w:rPr>
      </w:pPr>
      <w:r w:rsidRPr="00C2124E">
        <w:rPr>
          <w:color w:val="auto"/>
        </w:rPr>
        <w:t xml:space="preserve"> </w:t>
      </w:r>
    </w:p>
    <w:p w14:paraId="26BEECF3" w14:textId="5F743C45" w:rsidR="00042629" w:rsidRPr="00C2124E" w:rsidRDefault="00042629" w:rsidP="00042629">
      <w:pPr>
        <w:ind w:left="-567" w:right="11"/>
        <w:rPr>
          <w:color w:val="auto"/>
          <w:sz w:val="32"/>
          <w:szCs w:val="32"/>
        </w:rPr>
      </w:pPr>
      <w:r w:rsidRPr="00C2124E">
        <w:rPr>
          <w:color w:val="auto"/>
          <w:sz w:val="32"/>
          <w:szCs w:val="32"/>
        </w:rPr>
        <w:t>21. Transport to and from school</w:t>
      </w:r>
    </w:p>
    <w:p w14:paraId="3F607A03" w14:textId="77777777" w:rsidR="00042629" w:rsidRPr="00C2124E" w:rsidRDefault="00042629">
      <w:pPr>
        <w:ind w:left="33" w:right="11"/>
        <w:rPr>
          <w:color w:val="auto"/>
        </w:rPr>
      </w:pPr>
    </w:p>
    <w:p w14:paraId="714DB006" w14:textId="607738C8" w:rsidR="00D63C1D" w:rsidRPr="00C2124E" w:rsidRDefault="00CB662A">
      <w:pPr>
        <w:ind w:left="33" w:right="11"/>
        <w:rPr>
          <w:color w:val="auto"/>
        </w:rPr>
      </w:pPr>
      <w:r w:rsidRPr="00C2124E">
        <w:rPr>
          <w:color w:val="auto"/>
        </w:rPr>
        <w:t xml:space="preserve">Pupils at High Well are </w:t>
      </w:r>
      <w:r w:rsidR="00D02355" w:rsidRPr="00C2124E">
        <w:rPr>
          <w:color w:val="auto"/>
        </w:rPr>
        <w:t xml:space="preserve">largely </w:t>
      </w:r>
      <w:r w:rsidRPr="00C2124E">
        <w:rPr>
          <w:color w:val="auto"/>
        </w:rPr>
        <w:t xml:space="preserve">transported to and from school via Wakefield LA Home to School Transport.  All parents/carers are given a copy of Wakefield’s Home School Transport Guidelines on enrolment and pupils also agree to abide by the guidelines via the school’s Home School Agreement.  </w:t>
      </w:r>
    </w:p>
    <w:p w14:paraId="4C66C3CD" w14:textId="77777777" w:rsidR="00D63C1D" w:rsidRPr="00C2124E" w:rsidRDefault="00CB662A">
      <w:pPr>
        <w:spacing w:after="0" w:line="259" w:lineRule="auto"/>
        <w:ind w:left="38" w:firstLine="0"/>
        <w:jc w:val="left"/>
        <w:rPr>
          <w:color w:val="auto"/>
        </w:rPr>
      </w:pPr>
      <w:r w:rsidRPr="00C2124E">
        <w:rPr>
          <w:color w:val="auto"/>
        </w:rPr>
        <w:t xml:space="preserve"> </w:t>
      </w:r>
    </w:p>
    <w:p w14:paraId="1D725F6C" w14:textId="2E0A7726" w:rsidR="00D63C1D" w:rsidRPr="00C2124E" w:rsidRDefault="00CB662A">
      <w:pPr>
        <w:ind w:left="33" w:right="11"/>
        <w:rPr>
          <w:color w:val="auto"/>
        </w:rPr>
      </w:pPr>
      <w:r w:rsidRPr="00C2124E">
        <w:rPr>
          <w:color w:val="auto"/>
        </w:rPr>
        <w:t xml:space="preserve">At High Well we expect all pupils to behave appropriately whilst travelling to and from school and support any ‘consequences’ for inappropriate behaviour which may be put in place by Wakefield LA. This includes the withdrawal of transport, if a pupil persistently misbehaves and/or places others at risk. In addition, the school may put consequences in place for unacceptable behaviour on home to school transport. </w:t>
      </w:r>
    </w:p>
    <w:p w14:paraId="21B46B50" w14:textId="77777777" w:rsidR="00042629" w:rsidRPr="00C2124E" w:rsidRDefault="00042629">
      <w:pPr>
        <w:ind w:left="33" w:right="11"/>
        <w:rPr>
          <w:color w:val="auto"/>
        </w:rPr>
      </w:pPr>
    </w:p>
    <w:p w14:paraId="1E7E34AD" w14:textId="77777777" w:rsidR="00042629" w:rsidRPr="00C2124E" w:rsidRDefault="00042629">
      <w:pPr>
        <w:ind w:left="33" w:right="11"/>
        <w:rPr>
          <w:color w:val="auto"/>
        </w:rPr>
      </w:pPr>
    </w:p>
    <w:p w14:paraId="1D1FD88B" w14:textId="7966B454" w:rsidR="00042629" w:rsidRPr="00C2124E" w:rsidRDefault="00042629" w:rsidP="00042629">
      <w:pPr>
        <w:ind w:left="-567" w:right="11"/>
        <w:rPr>
          <w:color w:val="auto"/>
          <w:sz w:val="32"/>
          <w:szCs w:val="32"/>
        </w:rPr>
      </w:pPr>
      <w:r w:rsidRPr="00C2124E">
        <w:rPr>
          <w:color w:val="auto"/>
          <w:sz w:val="32"/>
          <w:szCs w:val="32"/>
        </w:rPr>
        <w:t>22. Health and Safety: Positive Handling</w:t>
      </w:r>
    </w:p>
    <w:p w14:paraId="47C384CE" w14:textId="77777777" w:rsidR="00D63C1D" w:rsidRPr="00C2124E" w:rsidRDefault="00CB662A">
      <w:pPr>
        <w:spacing w:after="0" w:line="259" w:lineRule="auto"/>
        <w:ind w:left="0" w:firstLine="0"/>
        <w:jc w:val="left"/>
        <w:rPr>
          <w:color w:val="auto"/>
        </w:rPr>
      </w:pPr>
      <w:r w:rsidRPr="00C2124E">
        <w:rPr>
          <w:b/>
          <w:color w:val="auto"/>
        </w:rPr>
        <w:t xml:space="preserve"> </w:t>
      </w:r>
      <w:r w:rsidRPr="00C2124E">
        <w:rPr>
          <w:b/>
          <w:color w:val="auto"/>
        </w:rPr>
        <w:tab/>
        <w:t xml:space="preserve"> </w:t>
      </w:r>
    </w:p>
    <w:p w14:paraId="25466F66" w14:textId="2748F22F" w:rsidR="00D63C1D" w:rsidRPr="00C2124E" w:rsidRDefault="00CB662A">
      <w:pPr>
        <w:ind w:left="33" w:right="11"/>
        <w:rPr>
          <w:color w:val="auto"/>
        </w:rPr>
      </w:pPr>
      <w:r w:rsidRPr="00C2124E">
        <w:rPr>
          <w:color w:val="auto"/>
        </w:rPr>
        <w:t xml:space="preserve">Maintaining the safety of pupils and staff in school may sometimes require that reasonable force is used with our pupils.  Details of how the school policy reflects the latest national guidance </w:t>
      </w:r>
      <w:r w:rsidRPr="00C2124E">
        <w:rPr>
          <w:b/>
          <w:color w:val="auto"/>
        </w:rPr>
        <w:t>(</w:t>
      </w:r>
      <w:r w:rsidRPr="00C2124E">
        <w:rPr>
          <w:b/>
          <w:i/>
          <w:color w:val="auto"/>
        </w:rPr>
        <w:t xml:space="preserve">DfE guidance Behaviour in Schools 2024 </w:t>
      </w:r>
      <w:r w:rsidRPr="00CA703E">
        <w:rPr>
          <w:bCs/>
          <w:i/>
          <w:color w:val="auto"/>
        </w:rPr>
        <w:t xml:space="preserve">and </w:t>
      </w:r>
      <w:r w:rsidR="00D53CF7" w:rsidRPr="00C2124E">
        <w:rPr>
          <w:rFonts w:asciiTheme="minorHAnsi" w:hAnsiTheme="minorHAnsi" w:cstheme="minorHAnsi"/>
          <w:b/>
          <w:i/>
          <w:color w:val="auto"/>
        </w:rPr>
        <w:t>Restrictive interventions, including use of reasonable force, in schools DFE Guidance (April 2026)</w:t>
      </w:r>
      <w:r w:rsidRPr="00C2124E">
        <w:rPr>
          <w:i/>
          <w:color w:val="auto"/>
        </w:rPr>
        <w:t xml:space="preserve"> </w:t>
      </w:r>
      <w:r w:rsidRPr="00C2124E">
        <w:rPr>
          <w:color w:val="auto"/>
        </w:rPr>
        <w:t xml:space="preserve">may be found in </w:t>
      </w:r>
      <w:r w:rsidRPr="00C2124E">
        <w:rPr>
          <w:i/>
          <w:color w:val="auto"/>
        </w:rPr>
        <w:t xml:space="preserve">Appendix 3. </w:t>
      </w:r>
    </w:p>
    <w:p w14:paraId="1A2C6C4E" w14:textId="77777777" w:rsidR="00D63C1D" w:rsidRPr="00C2124E" w:rsidRDefault="00CB662A">
      <w:pPr>
        <w:spacing w:after="0" w:line="259" w:lineRule="auto"/>
        <w:ind w:left="38" w:firstLine="0"/>
        <w:jc w:val="left"/>
        <w:rPr>
          <w:color w:val="auto"/>
        </w:rPr>
      </w:pPr>
      <w:r w:rsidRPr="00C2124E">
        <w:rPr>
          <w:color w:val="auto"/>
        </w:rPr>
        <w:t xml:space="preserve"> </w:t>
      </w:r>
    </w:p>
    <w:p w14:paraId="3543B46B" w14:textId="04E676E4" w:rsidR="00D63C1D" w:rsidRPr="00C2124E" w:rsidRDefault="00CB662A">
      <w:pPr>
        <w:ind w:left="33" w:right="11"/>
        <w:rPr>
          <w:color w:val="auto"/>
        </w:rPr>
      </w:pPr>
      <w:r w:rsidRPr="00C2124E">
        <w:rPr>
          <w:color w:val="auto"/>
        </w:rPr>
        <w:t>High Well has two dedicated Team Teach Tutors, the Advanced tutor is also the First Aid and Health &amp; Safety Lead.   All staff receive the Level Two Team-Teach training course</w:t>
      </w:r>
      <w:r w:rsidR="00A143B9" w:rsidRPr="00C2124E">
        <w:rPr>
          <w:color w:val="auto"/>
        </w:rPr>
        <w:t>.  There are regular updates and training that are planned within the school year.</w:t>
      </w:r>
      <w:r w:rsidRPr="00C2124E">
        <w:rPr>
          <w:color w:val="auto"/>
        </w:rPr>
        <w:t xml:space="preserve"> </w:t>
      </w:r>
    </w:p>
    <w:p w14:paraId="016D3CAD" w14:textId="77777777" w:rsidR="00D63C1D" w:rsidRPr="00C2124E" w:rsidRDefault="00CB662A">
      <w:pPr>
        <w:spacing w:after="0" w:line="259" w:lineRule="auto"/>
        <w:ind w:left="38" w:firstLine="0"/>
        <w:jc w:val="left"/>
        <w:rPr>
          <w:color w:val="auto"/>
        </w:rPr>
      </w:pPr>
      <w:r w:rsidRPr="00C2124E">
        <w:rPr>
          <w:color w:val="auto"/>
        </w:rPr>
        <w:t xml:space="preserve"> </w:t>
      </w:r>
    </w:p>
    <w:p w14:paraId="56BD571E" w14:textId="49BF5BD4" w:rsidR="00D63C1D" w:rsidRPr="00C2124E" w:rsidRDefault="00CB662A">
      <w:pPr>
        <w:ind w:left="33" w:right="11"/>
        <w:rPr>
          <w:color w:val="auto"/>
        </w:rPr>
      </w:pPr>
      <w:r w:rsidRPr="00C2124E">
        <w:rPr>
          <w:color w:val="auto"/>
        </w:rPr>
        <w:t xml:space="preserve">Staff </w:t>
      </w:r>
      <w:r w:rsidR="00A143B9" w:rsidRPr="00C2124E">
        <w:rPr>
          <w:color w:val="auto"/>
        </w:rPr>
        <w:t>will follow</w:t>
      </w:r>
      <w:r w:rsidRPr="00C2124E">
        <w:rPr>
          <w:color w:val="auto"/>
        </w:rPr>
        <w:t xml:space="preserve"> High Well School policy document on the use of ‘positive handling’. The school keeps a register of qualified/authorised staff; regular training and updates form a significant part of our professional development.  </w:t>
      </w:r>
    </w:p>
    <w:p w14:paraId="38C4026D" w14:textId="77777777" w:rsidR="00D63C1D" w:rsidRPr="00C2124E" w:rsidRDefault="00CB662A">
      <w:pPr>
        <w:spacing w:after="0" w:line="259" w:lineRule="auto"/>
        <w:ind w:left="38" w:firstLine="0"/>
        <w:jc w:val="left"/>
        <w:rPr>
          <w:color w:val="auto"/>
        </w:rPr>
      </w:pPr>
      <w:r w:rsidRPr="00C2124E">
        <w:rPr>
          <w:color w:val="auto"/>
        </w:rPr>
        <w:t xml:space="preserve"> </w:t>
      </w:r>
    </w:p>
    <w:p w14:paraId="529DDD73" w14:textId="331409E9" w:rsidR="00D63C1D" w:rsidRPr="00C2124E" w:rsidRDefault="00CB662A">
      <w:pPr>
        <w:ind w:left="33" w:right="11"/>
        <w:rPr>
          <w:color w:val="auto"/>
        </w:rPr>
      </w:pPr>
      <w:r w:rsidRPr="00C2124E">
        <w:rPr>
          <w:color w:val="auto"/>
        </w:rPr>
        <w:t xml:space="preserve">All staff carry </w:t>
      </w:r>
      <w:r w:rsidR="00131ACC">
        <w:rPr>
          <w:color w:val="auto"/>
        </w:rPr>
        <w:t>“</w:t>
      </w:r>
      <w:r w:rsidRPr="00C2124E">
        <w:rPr>
          <w:color w:val="auto"/>
        </w:rPr>
        <w:t>communicators</w:t>
      </w:r>
      <w:r w:rsidR="00131ACC">
        <w:rPr>
          <w:color w:val="auto"/>
        </w:rPr>
        <w:t>”</w:t>
      </w:r>
      <w:r w:rsidRPr="00C2124E">
        <w:rPr>
          <w:color w:val="auto"/>
        </w:rPr>
        <w:t xml:space="preserve"> (2-way radios) as some situations may require the support of other staff.  </w:t>
      </w:r>
    </w:p>
    <w:p w14:paraId="0D45540E" w14:textId="0044C12F" w:rsidR="00D63C1D" w:rsidRPr="00C2124E" w:rsidRDefault="00CB662A">
      <w:pPr>
        <w:ind w:left="33" w:right="9"/>
        <w:rPr>
          <w:color w:val="auto"/>
        </w:rPr>
      </w:pPr>
      <w:r w:rsidRPr="00C2124E">
        <w:rPr>
          <w:color w:val="auto"/>
        </w:rPr>
        <w:t xml:space="preserve">Incidents involving the use of restraint are recorded in “Incident </w:t>
      </w:r>
      <w:r w:rsidR="00A143B9" w:rsidRPr="00C2124E">
        <w:rPr>
          <w:color w:val="auto"/>
        </w:rPr>
        <w:t xml:space="preserve">log” on </w:t>
      </w:r>
      <w:r w:rsidR="00362D2C" w:rsidRPr="00C2124E">
        <w:rPr>
          <w:color w:val="auto"/>
        </w:rPr>
        <w:t>School Pod</w:t>
      </w:r>
      <w:r w:rsidR="00A143B9" w:rsidRPr="00C2124E">
        <w:rPr>
          <w:color w:val="auto"/>
        </w:rPr>
        <w:t>.</w:t>
      </w:r>
      <w:r w:rsidRPr="00C2124E">
        <w:rPr>
          <w:i/>
          <w:color w:val="auto"/>
        </w:rPr>
        <w:t xml:space="preserve"> </w:t>
      </w:r>
    </w:p>
    <w:p w14:paraId="37B6574E" w14:textId="77777777" w:rsidR="00D63C1D" w:rsidRPr="00C2124E" w:rsidRDefault="00CB662A">
      <w:pPr>
        <w:spacing w:after="0" w:line="259" w:lineRule="auto"/>
        <w:ind w:left="38" w:firstLine="0"/>
        <w:jc w:val="left"/>
        <w:rPr>
          <w:color w:val="auto"/>
        </w:rPr>
      </w:pPr>
      <w:r w:rsidRPr="00C2124E">
        <w:rPr>
          <w:color w:val="auto"/>
        </w:rPr>
        <w:t xml:space="preserve"> </w:t>
      </w:r>
    </w:p>
    <w:p w14:paraId="69402A58" w14:textId="574AFE46" w:rsidR="00D63C1D" w:rsidRPr="00C2124E" w:rsidRDefault="00CB662A">
      <w:pPr>
        <w:ind w:left="33" w:right="11"/>
        <w:rPr>
          <w:color w:val="auto"/>
        </w:rPr>
      </w:pPr>
      <w:r w:rsidRPr="00C2124E">
        <w:rPr>
          <w:color w:val="auto"/>
        </w:rPr>
        <w:t xml:space="preserve">Staff record each incident using the “Incident </w:t>
      </w:r>
      <w:r w:rsidR="007E6F62" w:rsidRPr="00C2124E">
        <w:rPr>
          <w:color w:val="auto"/>
        </w:rPr>
        <w:t xml:space="preserve">log” on </w:t>
      </w:r>
      <w:r w:rsidR="00362D2C" w:rsidRPr="00C2124E">
        <w:rPr>
          <w:color w:val="auto"/>
        </w:rPr>
        <w:t>School Pod</w:t>
      </w:r>
      <w:r w:rsidRPr="00C2124E">
        <w:rPr>
          <w:color w:val="auto"/>
        </w:rPr>
        <w:t xml:space="preserve"> which documents the circumstances and events that have occurred.  Parents</w:t>
      </w:r>
      <w:r w:rsidR="00A143B9" w:rsidRPr="00C2124E">
        <w:rPr>
          <w:color w:val="auto"/>
        </w:rPr>
        <w:t>/carers/Social workers</w:t>
      </w:r>
      <w:r w:rsidRPr="00C2124E">
        <w:rPr>
          <w:color w:val="auto"/>
        </w:rPr>
        <w:t xml:space="preserve"> are contacted to inform them that an incident has taken place which involved the use of positive handling. </w:t>
      </w:r>
    </w:p>
    <w:p w14:paraId="73B34B82" w14:textId="2833AA93" w:rsidR="00E47AF8" w:rsidRPr="00C2124E" w:rsidRDefault="00CB662A" w:rsidP="0062505E">
      <w:pPr>
        <w:spacing w:after="0" w:line="259" w:lineRule="auto"/>
        <w:ind w:left="38" w:firstLine="0"/>
        <w:jc w:val="left"/>
        <w:rPr>
          <w:color w:val="auto"/>
        </w:rPr>
      </w:pPr>
      <w:r w:rsidRPr="00C2124E">
        <w:rPr>
          <w:color w:val="auto"/>
        </w:rPr>
        <w:t xml:space="preserve"> </w:t>
      </w:r>
    </w:p>
    <w:p w14:paraId="6EFE3192" w14:textId="0BCCDF1C" w:rsidR="00E47AF8" w:rsidRPr="00C2124E" w:rsidRDefault="00E47AF8" w:rsidP="00E47AF8">
      <w:pPr>
        <w:spacing w:after="0" w:line="259" w:lineRule="auto"/>
        <w:ind w:left="-567" w:firstLine="0"/>
        <w:jc w:val="left"/>
        <w:rPr>
          <w:bCs/>
          <w:color w:val="auto"/>
          <w:sz w:val="32"/>
          <w:szCs w:val="32"/>
        </w:rPr>
      </w:pPr>
      <w:r w:rsidRPr="00C2124E">
        <w:rPr>
          <w:bCs/>
          <w:color w:val="auto"/>
          <w:sz w:val="32"/>
          <w:szCs w:val="32"/>
        </w:rPr>
        <w:t>2</w:t>
      </w:r>
      <w:r w:rsidR="00245DF9" w:rsidRPr="00C2124E">
        <w:rPr>
          <w:bCs/>
          <w:color w:val="auto"/>
          <w:sz w:val="32"/>
          <w:szCs w:val="32"/>
        </w:rPr>
        <w:t>3</w:t>
      </w:r>
      <w:r w:rsidRPr="00C2124E">
        <w:rPr>
          <w:bCs/>
          <w:color w:val="auto"/>
          <w:sz w:val="32"/>
          <w:szCs w:val="32"/>
        </w:rPr>
        <w:t>. Absconding</w:t>
      </w:r>
    </w:p>
    <w:p w14:paraId="39CB3EB8" w14:textId="77777777" w:rsidR="00D63C1D" w:rsidRPr="00C2124E" w:rsidRDefault="00CB662A">
      <w:pPr>
        <w:spacing w:after="0" w:line="259" w:lineRule="auto"/>
        <w:ind w:left="38" w:firstLine="0"/>
        <w:jc w:val="left"/>
        <w:rPr>
          <w:color w:val="auto"/>
        </w:rPr>
      </w:pPr>
      <w:r w:rsidRPr="00C2124E">
        <w:rPr>
          <w:color w:val="auto"/>
        </w:rPr>
        <w:lastRenderedPageBreak/>
        <w:t xml:space="preserve"> </w:t>
      </w:r>
    </w:p>
    <w:p w14:paraId="7E07B804" w14:textId="77777777" w:rsidR="00494E4C" w:rsidRPr="00C2124E" w:rsidRDefault="00CB662A">
      <w:pPr>
        <w:ind w:left="33" w:right="11"/>
        <w:rPr>
          <w:color w:val="auto"/>
        </w:rPr>
      </w:pPr>
      <w:r w:rsidRPr="00C2124E">
        <w:rPr>
          <w:color w:val="auto"/>
        </w:rPr>
        <w:t xml:space="preserve">Pupils who choose to leave the school site during the school day are classed as absconding.  Pupils absconding </w:t>
      </w:r>
      <w:proofErr w:type="gramStart"/>
      <w:r w:rsidRPr="00C2124E">
        <w:rPr>
          <w:color w:val="auto"/>
        </w:rPr>
        <w:t>are</w:t>
      </w:r>
      <w:proofErr w:type="gramEnd"/>
      <w:r w:rsidRPr="00C2124E">
        <w:rPr>
          <w:color w:val="auto"/>
        </w:rPr>
        <w:t xml:space="preserve"> dealt with on an individual basis taking into consideration their level of need and level of vulnerability.  </w:t>
      </w:r>
    </w:p>
    <w:p w14:paraId="6E06FEB0" w14:textId="77777777" w:rsidR="00494E4C" w:rsidRPr="00C2124E" w:rsidRDefault="00494E4C">
      <w:pPr>
        <w:ind w:left="33" w:right="11"/>
        <w:rPr>
          <w:color w:val="auto"/>
        </w:rPr>
      </w:pPr>
    </w:p>
    <w:p w14:paraId="1D20EC40" w14:textId="692AB0A9" w:rsidR="00494E4C" w:rsidRPr="00C2124E" w:rsidRDefault="00494E4C" w:rsidP="00494E4C">
      <w:pPr>
        <w:ind w:left="33" w:right="11"/>
        <w:rPr>
          <w:color w:val="auto"/>
        </w:rPr>
      </w:pPr>
      <w:r w:rsidRPr="00C2124E">
        <w:rPr>
          <w:color w:val="auto"/>
        </w:rPr>
        <w:t xml:space="preserve">If pupils </w:t>
      </w:r>
      <w:r w:rsidR="00D4366B" w:rsidRPr="00C2124E">
        <w:rPr>
          <w:color w:val="auto"/>
        </w:rPr>
        <w:t xml:space="preserve">abscond outside of the school </w:t>
      </w:r>
      <w:proofErr w:type="gramStart"/>
      <w:r w:rsidR="00D4366B" w:rsidRPr="00C2124E">
        <w:rPr>
          <w:color w:val="auto"/>
        </w:rPr>
        <w:t>grounds</w:t>
      </w:r>
      <w:proofErr w:type="gramEnd"/>
      <w:r w:rsidR="00D4366B" w:rsidRPr="00C2124E">
        <w:rPr>
          <w:color w:val="auto"/>
        </w:rPr>
        <w:t xml:space="preserve"> t</w:t>
      </w:r>
      <w:r w:rsidRPr="00C2124E">
        <w:rPr>
          <w:color w:val="auto"/>
        </w:rPr>
        <w:t>hey will be encouraged to re-enter school grounds – this could be back into class or onto the playground.  If a pupil is displaying unsafe behaviours, staff may make the decision to use a physical intervention to safely return the pupil to within school grounds.  A dynamic risk assessment will be made depending on the vulnerability of the child and their individual risk assessment.</w:t>
      </w:r>
    </w:p>
    <w:p w14:paraId="21D16449" w14:textId="77777777" w:rsidR="00494E4C" w:rsidRPr="00C2124E" w:rsidRDefault="00494E4C">
      <w:pPr>
        <w:ind w:left="33" w:right="11"/>
        <w:rPr>
          <w:color w:val="auto"/>
        </w:rPr>
      </w:pPr>
    </w:p>
    <w:p w14:paraId="26214D4D" w14:textId="4561742A" w:rsidR="00D63C1D" w:rsidRPr="00C2124E" w:rsidRDefault="00CB662A">
      <w:pPr>
        <w:ind w:left="33" w:right="11"/>
        <w:rPr>
          <w:color w:val="auto"/>
        </w:rPr>
      </w:pPr>
      <w:r w:rsidRPr="00C2124E">
        <w:rPr>
          <w:color w:val="auto"/>
        </w:rPr>
        <w:t xml:space="preserve">School staff will follow </w:t>
      </w:r>
      <w:r w:rsidR="00D4366B" w:rsidRPr="00C2124E">
        <w:rPr>
          <w:color w:val="auto"/>
        </w:rPr>
        <w:t xml:space="preserve">the </w:t>
      </w:r>
      <w:r w:rsidRPr="00C2124E">
        <w:rPr>
          <w:color w:val="auto"/>
        </w:rPr>
        <w:t>pupil and parents/carers are informed that their child has left the school site</w:t>
      </w:r>
      <w:r w:rsidR="00D4366B" w:rsidRPr="00C2124E">
        <w:rPr>
          <w:color w:val="auto"/>
        </w:rPr>
        <w:t xml:space="preserve"> as soon as possible</w:t>
      </w:r>
      <w:r w:rsidRPr="00C2124E">
        <w:rPr>
          <w:color w:val="auto"/>
        </w:rPr>
        <w:t xml:space="preserve">.  If </w:t>
      </w:r>
      <w:r w:rsidR="00D4366B" w:rsidRPr="00C2124E">
        <w:rPr>
          <w:color w:val="auto"/>
        </w:rPr>
        <w:t xml:space="preserve">a </w:t>
      </w:r>
      <w:r w:rsidRPr="00C2124E">
        <w:rPr>
          <w:color w:val="auto"/>
        </w:rPr>
        <w:t>pupil refuse</w:t>
      </w:r>
      <w:r w:rsidR="00D4366B" w:rsidRPr="00C2124E">
        <w:rPr>
          <w:color w:val="auto"/>
        </w:rPr>
        <w:t>s</w:t>
      </w:r>
      <w:r w:rsidRPr="00C2124E">
        <w:rPr>
          <w:color w:val="auto"/>
        </w:rPr>
        <w:t xml:space="preserve"> to return to the school site parents/carers are informed again and a joint decision between home and school is taken on the need to involve West Yorkshire Police.   </w:t>
      </w:r>
    </w:p>
    <w:p w14:paraId="669F5B9C" w14:textId="77777777" w:rsidR="00D63C1D" w:rsidRPr="00C2124E" w:rsidRDefault="00CB662A">
      <w:pPr>
        <w:spacing w:after="0" w:line="259" w:lineRule="auto"/>
        <w:ind w:left="38" w:firstLine="0"/>
        <w:jc w:val="left"/>
        <w:rPr>
          <w:color w:val="auto"/>
        </w:rPr>
      </w:pPr>
      <w:r w:rsidRPr="00C2124E">
        <w:rPr>
          <w:color w:val="auto"/>
        </w:rPr>
        <w:t xml:space="preserve"> </w:t>
      </w:r>
    </w:p>
    <w:p w14:paraId="0A8A6B4F" w14:textId="77777777" w:rsidR="00D63C1D" w:rsidRPr="00C2124E" w:rsidRDefault="00CB662A">
      <w:pPr>
        <w:spacing w:after="0" w:line="259" w:lineRule="auto"/>
        <w:ind w:left="0" w:firstLine="0"/>
        <w:jc w:val="left"/>
        <w:rPr>
          <w:b/>
          <w:color w:val="auto"/>
        </w:rPr>
      </w:pPr>
      <w:r w:rsidRPr="00C2124E">
        <w:rPr>
          <w:b/>
          <w:color w:val="auto"/>
        </w:rPr>
        <w:t xml:space="preserve"> </w:t>
      </w:r>
    </w:p>
    <w:p w14:paraId="3F870BCA" w14:textId="3D92990A" w:rsidR="00E47AF8" w:rsidRPr="00C2124E" w:rsidRDefault="00E47AF8" w:rsidP="00E47AF8">
      <w:pPr>
        <w:spacing w:after="0" w:line="259" w:lineRule="auto"/>
        <w:ind w:left="-567" w:firstLine="0"/>
        <w:jc w:val="left"/>
        <w:rPr>
          <w:bCs/>
          <w:color w:val="auto"/>
          <w:sz w:val="32"/>
          <w:szCs w:val="32"/>
        </w:rPr>
      </w:pPr>
      <w:r w:rsidRPr="00C2124E">
        <w:rPr>
          <w:bCs/>
          <w:color w:val="auto"/>
          <w:sz w:val="32"/>
          <w:szCs w:val="32"/>
        </w:rPr>
        <w:t>25. Staff Support</w:t>
      </w:r>
    </w:p>
    <w:p w14:paraId="52939727" w14:textId="77777777" w:rsidR="00E47AF8" w:rsidRPr="00C2124E" w:rsidRDefault="00E47AF8">
      <w:pPr>
        <w:ind w:left="33" w:right="11"/>
        <w:rPr>
          <w:color w:val="auto"/>
        </w:rPr>
      </w:pPr>
    </w:p>
    <w:p w14:paraId="6277886B" w14:textId="783CE113" w:rsidR="00D63C1D" w:rsidRPr="00C2124E" w:rsidRDefault="00CB662A">
      <w:pPr>
        <w:ind w:left="33" w:right="11"/>
        <w:rPr>
          <w:color w:val="auto"/>
        </w:rPr>
      </w:pPr>
      <w:r w:rsidRPr="00C2124E">
        <w:rPr>
          <w:color w:val="auto"/>
        </w:rPr>
        <w:t xml:space="preserve">We acknowledge that the nature of the work in an SEMH setting can be particularly stressful to our staff and we offer a variety of systems to support them. Staff are given time following the use of positive handling to complete the relevant paperwork and time to debrief with senior staff. </w:t>
      </w:r>
    </w:p>
    <w:p w14:paraId="1EB94E9C" w14:textId="77777777" w:rsidR="00D63C1D" w:rsidRPr="00C2124E" w:rsidRDefault="00CB662A">
      <w:pPr>
        <w:spacing w:after="0" w:line="259" w:lineRule="auto"/>
        <w:ind w:left="38" w:firstLine="0"/>
        <w:jc w:val="left"/>
        <w:rPr>
          <w:b/>
          <w:color w:val="auto"/>
        </w:rPr>
      </w:pPr>
      <w:r w:rsidRPr="00C2124E">
        <w:rPr>
          <w:b/>
          <w:color w:val="auto"/>
        </w:rPr>
        <w:t xml:space="preserve"> </w:t>
      </w:r>
    </w:p>
    <w:p w14:paraId="2E89016A" w14:textId="77777777" w:rsidR="00E47AF8" w:rsidRPr="00C2124E" w:rsidRDefault="00E47AF8">
      <w:pPr>
        <w:spacing w:after="0" w:line="259" w:lineRule="auto"/>
        <w:ind w:left="38" w:firstLine="0"/>
        <w:jc w:val="left"/>
        <w:rPr>
          <w:b/>
          <w:color w:val="auto"/>
        </w:rPr>
      </w:pPr>
    </w:p>
    <w:p w14:paraId="0D7208B7" w14:textId="3FAE2123" w:rsidR="00D63C1D" w:rsidRPr="00C2124E" w:rsidRDefault="00D63C1D" w:rsidP="00D4366B">
      <w:pPr>
        <w:spacing w:after="0" w:line="259" w:lineRule="auto"/>
        <w:jc w:val="left"/>
        <w:rPr>
          <w:color w:val="auto"/>
        </w:rPr>
      </w:pPr>
    </w:p>
    <w:p w14:paraId="602593A4" w14:textId="199924F0" w:rsidR="00D63C1D" w:rsidRPr="00C2124E" w:rsidRDefault="00D63C1D">
      <w:pPr>
        <w:spacing w:after="29" w:line="259" w:lineRule="auto"/>
        <w:ind w:left="0" w:firstLine="0"/>
        <w:jc w:val="left"/>
        <w:rPr>
          <w:color w:val="auto"/>
          <w:sz w:val="32"/>
          <w:szCs w:val="32"/>
        </w:rPr>
      </w:pPr>
    </w:p>
    <w:p w14:paraId="60215D5C" w14:textId="77777777" w:rsidR="00D63C1D" w:rsidRPr="00C2124E" w:rsidRDefault="00D63C1D">
      <w:pPr>
        <w:rPr>
          <w:color w:val="auto"/>
        </w:rPr>
        <w:sectPr w:rsidR="00D63C1D" w:rsidRPr="00C2124E">
          <w:headerReference w:type="even" r:id="rId12"/>
          <w:headerReference w:type="default" r:id="rId13"/>
          <w:footerReference w:type="even" r:id="rId14"/>
          <w:footerReference w:type="default" r:id="rId15"/>
          <w:headerReference w:type="first" r:id="rId16"/>
          <w:footerReference w:type="first" r:id="rId17"/>
          <w:pgSz w:w="11904" w:h="16838"/>
          <w:pgMar w:top="2232" w:right="1233" w:bottom="1381" w:left="1248" w:header="720" w:footer="720" w:gutter="0"/>
          <w:cols w:space="720"/>
          <w:titlePg/>
        </w:sectPr>
      </w:pPr>
    </w:p>
    <w:p w14:paraId="4AD8A17A" w14:textId="3BE21E43" w:rsidR="00E17502" w:rsidRPr="00C2124E" w:rsidRDefault="00CB662A" w:rsidP="00CF1DB3">
      <w:pPr>
        <w:spacing w:after="425" w:line="259" w:lineRule="auto"/>
        <w:ind w:left="29" w:firstLine="0"/>
        <w:jc w:val="left"/>
        <w:rPr>
          <w:color w:val="auto"/>
        </w:rPr>
        <w:sectPr w:rsidR="00E17502" w:rsidRPr="00C2124E">
          <w:headerReference w:type="even" r:id="rId18"/>
          <w:headerReference w:type="default" r:id="rId19"/>
          <w:footerReference w:type="even" r:id="rId20"/>
          <w:footerReference w:type="default" r:id="rId21"/>
          <w:headerReference w:type="first" r:id="rId22"/>
          <w:footerReference w:type="first" r:id="rId23"/>
          <w:pgSz w:w="16838" w:h="11904" w:orient="landscape"/>
          <w:pgMar w:top="1248" w:right="1355" w:bottom="722" w:left="936" w:header="720" w:footer="720" w:gutter="0"/>
          <w:cols w:space="720"/>
        </w:sectPr>
      </w:pPr>
      <w:r w:rsidRPr="00C2124E">
        <w:rPr>
          <w:noProof/>
          <w:color w:val="auto"/>
        </w:rPr>
        <w:lastRenderedPageBreak/>
        <w:drawing>
          <wp:inline distT="0" distB="0" distL="0" distR="0" wp14:anchorId="3A723C40" wp14:editId="4B7E46E7">
            <wp:extent cx="962584" cy="237744"/>
            <wp:effectExtent l="0" t="0" r="0" b="0"/>
            <wp:docPr id="2921" name="Picture 2921"/>
            <wp:cNvGraphicFramePr/>
            <a:graphic xmlns:a="http://schemas.openxmlformats.org/drawingml/2006/main">
              <a:graphicData uri="http://schemas.openxmlformats.org/drawingml/2006/picture">
                <pic:pic xmlns:pic="http://schemas.openxmlformats.org/drawingml/2006/picture">
                  <pic:nvPicPr>
                    <pic:cNvPr id="2921" name="Picture 2921"/>
                    <pic:cNvPicPr/>
                  </pic:nvPicPr>
                  <pic:blipFill>
                    <a:blip r:embed="rId24"/>
                    <a:stretch>
                      <a:fillRect/>
                    </a:stretch>
                  </pic:blipFill>
                  <pic:spPr>
                    <a:xfrm>
                      <a:off x="0" y="0"/>
                      <a:ext cx="962584" cy="237744"/>
                    </a:xfrm>
                    <a:prstGeom prst="rect">
                      <a:avLst/>
                    </a:prstGeom>
                  </pic:spPr>
                </pic:pic>
              </a:graphicData>
            </a:graphic>
          </wp:inline>
        </w:drawing>
      </w:r>
      <w:r w:rsidR="00CF1DB3" w:rsidRPr="00C2124E">
        <w:rPr>
          <w:color w:val="auto"/>
        </w:rPr>
        <w:t xml:space="preserve">Individual Regulation </w:t>
      </w:r>
      <w:r w:rsidR="00014B0F" w:rsidRPr="00C2124E">
        <w:rPr>
          <w:color w:val="auto"/>
        </w:rPr>
        <w:t>Support P</w:t>
      </w:r>
      <w:r w:rsidR="00CF1DB3" w:rsidRPr="00C2124E">
        <w:rPr>
          <w:color w:val="auto"/>
        </w:rPr>
        <w:t xml:space="preserve">lan </w:t>
      </w:r>
      <w:r w:rsidR="00E17502" w:rsidRPr="00C2124E">
        <w:rPr>
          <w:noProof/>
          <w:color w:val="auto"/>
        </w:rPr>
        <w:drawing>
          <wp:inline distT="0" distB="0" distL="0" distR="0" wp14:anchorId="55354F5E" wp14:editId="65D81FEB">
            <wp:extent cx="8829142" cy="5705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2066" t="24747" r="20808" b="6573"/>
                    <a:stretch/>
                  </pic:blipFill>
                  <pic:spPr bwMode="auto">
                    <a:xfrm>
                      <a:off x="0" y="0"/>
                      <a:ext cx="8856163" cy="5722936"/>
                    </a:xfrm>
                    <a:prstGeom prst="rect">
                      <a:avLst/>
                    </a:prstGeom>
                    <a:ln>
                      <a:noFill/>
                    </a:ln>
                    <a:extLst>
                      <a:ext uri="{53640926-AAD7-44D8-BBD7-CCE9431645EC}">
                        <a14:shadowObscured xmlns:a14="http://schemas.microsoft.com/office/drawing/2010/main"/>
                      </a:ext>
                    </a:extLst>
                  </pic:spPr>
                </pic:pic>
              </a:graphicData>
            </a:graphic>
          </wp:inline>
        </w:drawing>
      </w:r>
    </w:p>
    <w:p w14:paraId="48EF0B79" w14:textId="7728115A" w:rsidR="00D63C1D" w:rsidRPr="00C2124E" w:rsidRDefault="00D63C1D" w:rsidP="00D76359">
      <w:pPr>
        <w:spacing w:after="270" w:line="259" w:lineRule="auto"/>
        <w:ind w:left="0" w:firstLine="0"/>
        <w:jc w:val="left"/>
        <w:rPr>
          <w:color w:val="auto"/>
        </w:rPr>
        <w:sectPr w:rsidR="00D63C1D" w:rsidRPr="00C2124E">
          <w:headerReference w:type="even" r:id="rId26"/>
          <w:headerReference w:type="default" r:id="rId27"/>
          <w:footerReference w:type="even" r:id="rId28"/>
          <w:footerReference w:type="default" r:id="rId29"/>
          <w:headerReference w:type="first" r:id="rId30"/>
          <w:footerReference w:type="first" r:id="rId31"/>
          <w:pgSz w:w="11899" w:h="16838"/>
          <w:pgMar w:top="41" w:right="541" w:bottom="0" w:left="644" w:header="720" w:footer="720" w:gutter="0"/>
          <w:cols w:space="720"/>
        </w:sectPr>
      </w:pPr>
    </w:p>
    <w:p w14:paraId="1597F448" w14:textId="76D57CF7" w:rsidR="00D63C1D" w:rsidRPr="00C2124E" w:rsidRDefault="00152FD8" w:rsidP="00152FD8">
      <w:pPr>
        <w:spacing w:after="54" w:line="259" w:lineRule="auto"/>
        <w:ind w:left="0" w:firstLine="0"/>
        <w:rPr>
          <w:color w:val="auto"/>
        </w:rPr>
      </w:pPr>
      <w:r w:rsidRPr="00C2124E">
        <w:rPr>
          <w:color w:val="auto"/>
        </w:rPr>
        <w:lastRenderedPageBreak/>
        <w:t xml:space="preserve">Appendix 3 </w:t>
      </w:r>
    </w:p>
    <w:p w14:paraId="7DAD871F" w14:textId="6C7B445C" w:rsidR="00D63C1D" w:rsidRPr="00C2124E" w:rsidRDefault="00D63C1D">
      <w:pPr>
        <w:spacing w:after="0" w:line="259" w:lineRule="auto"/>
        <w:ind w:left="0" w:firstLine="0"/>
        <w:jc w:val="left"/>
        <w:rPr>
          <w:color w:val="auto"/>
        </w:rPr>
      </w:pPr>
    </w:p>
    <w:p w14:paraId="2F52FF9F" w14:textId="395D865D" w:rsidR="00613DA1" w:rsidRPr="00C2124E" w:rsidRDefault="00CB662A" w:rsidP="00613DA1">
      <w:pPr>
        <w:spacing w:after="383" w:line="259" w:lineRule="auto"/>
        <w:ind w:left="0" w:firstLine="0"/>
        <w:jc w:val="left"/>
        <w:rPr>
          <w:color w:val="auto"/>
        </w:rPr>
      </w:pPr>
      <w:r w:rsidRPr="00C2124E">
        <w:rPr>
          <w:noProof/>
          <w:color w:val="auto"/>
        </w:rPr>
        <mc:AlternateContent>
          <mc:Choice Requires="wpg">
            <w:drawing>
              <wp:inline distT="0" distB="0" distL="0" distR="0" wp14:anchorId="15C034D0" wp14:editId="55EE4F87">
                <wp:extent cx="2041525" cy="237744"/>
                <wp:effectExtent l="0" t="0" r="0" b="0"/>
                <wp:docPr id="66997" name="Group 66997"/>
                <wp:cNvGraphicFramePr/>
                <a:graphic xmlns:a="http://schemas.openxmlformats.org/drawingml/2006/main">
                  <a:graphicData uri="http://schemas.microsoft.com/office/word/2010/wordprocessingGroup">
                    <wpg:wgp>
                      <wpg:cNvGrpSpPr/>
                      <wpg:grpSpPr>
                        <a:xfrm>
                          <a:off x="0" y="0"/>
                          <a:ext cx="2041525" cy="237744"/>
                          <a:chOff x="963422" y="0"/>
                          <a:chExt cx="2041525" cy="237744"/>
                        </a:xfrm>
                      </wpg:grpSpPr>
                      <pic:pic xmlns:pic="http://schemas.openxmlformats.org/drawingml/2006/picture">
                        <pic:nvPicPr>
                          <pic:cNvPr id="5947" name="Picture 5947"/>
                          <pic:cNvPicPr/>
                        </pic:nvPicPr>
                        <pic:blipFill>
                          <a:blip r:embed="rId32"/>
                          <a:stretch>
                            <a:fillRect/>
                          </a:stretch>
                        </pic:blipFill>
                        <pic:spPr>
                          <a:xfrm>
                            <a:off x="963422" y="0"/>
                            <a:ext cx="164592" cy="237744"/>
                          </a:xfrm>
                          <a:prstGeom prst="rect">
                            <a:avLst/>
                          </a:prstGeom>
                        </pic:spPr>
                      </pic:pic>
                      <pic:pic xmlns:pic="http://schemas.openxmlformats.org/drawingml/2006/picture">
                        <pic:nvPicPr>
                          <pic:cNvPr id="5949" name="Picture 5949"/>
                          <pic:cNvPicPr/>
                        </pic:nvPicPr>
                        <pic:blipFill>
                          <a:blip r:embed="rId33"/>
                          <a:stretch>
                            <a:fillRect/>
                          </a:stretch>
                        </pic:blipFill>
                        <pic:spPr>
                          <a:xfrm>
                            <a:off x="1088390" y="0"/>
                            <a:ext cx="1916557" cy="237744"/>
                          </a:xfrm>
                          <a:prstGeom prst="rect">
                            <a:avLst/>
                          </a:prstGeom>
                        </pic:spPr>
                      </pic:pic>
                    </wpg:wgp>
                  </a:graphicData>
                </a:graphic>
              </wp:inline>
            </w:drawing>
          </mc:Choice>
          <mc:Fallback>
            <w:pict>
              <v:group w14:anchorId="58A2A16F" id="Group 66997" o:spid="_x0000_s1026" style="width:160.75pt;height:18.7pt;mso-position-horizontal-relative:char;mso-position-vertical-relative:line" coordorigin="9634" coordsize="20415,2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47" o:spid="_x0000_s1027" type="#_x0000_t75" style="position:absolute;left:9634;width:1646;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">
                  <v:imagedata r:id="rId34" o:title=""/>
                </v:shape>
                <v:shape id="Picture 5949" o:spid="_x0000_s1028" type="#_x0000_t75" style="position:absolute;left:10883;width:19166;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">
                  <v:imagedata r:id="rId35" o:title=""/>
                </v:shape>
                <w10:anchorlock/>
              </v:group>
            </w:pict>
          </mc:Fallback>
        </mc:AlternateContent>
      </w:r>
    </w:p>
    <w:p w14:paraId="1E253FE5" w14:textId="77777777" w:rsidR="00613DA1" w:rsidRPr="00C2124E" w:rsidRDefault="00613DA1" w:rsidP="00613DA1">
      <w:pPr>
        <w:pStyle w:val="ListParagraph"/>
        <w:numPr>
          <w:ilvl w:val="1"/>
          <w:numId w:val="31"/>
        </w:numPr>
        <w:spacing w:after="0" w:line="276" w:lineRule="auto"/>
        <w:jc w:val="left"/>
        <w:rPr>
          <w:rFonts w:ascii="Arial" w:hAnsi="Arial" w:cs="Arial"/>
          <w:b/>
          <w:color w:val="auto"/>
          <w:sz w:val="24"/>
          <w:szCs w:val="24"/>
        </w:rPr>
      </w:pPr>
      <w:r w:rsidRPr="00C2124E">
        <w:rPr>
          <w:rFonts w:ascii="Arial" w:hAnsi="Arial" w:cs="Arial"/>
          <w:b/>
          <w:color w:val="auto"/>
          <w:sz w:val="24"/>
          <w:szCs w:val="24"/>
        </w:rPr>
        <w:t>Risk Matrix</w:t>
      </w:r>
    </w:p>
    <w:tbl>
      <w:tblPr>
        <w:tblpPr w:leftFromText="180" w:rightFromText="180" w:vertAnchor="text" w:horzAnchor="margin" w:tblpY="156"/>
        <w:tblOverlap w:val="never"/>
        <w:tblW w:w="70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777"/>
        <w:gridCol w:w="1800"/>
        <w:gridCol w:w="1811"/>
        <w:gridCol w:w="1680"/>
      </w:tblGrid>
      <w:tr w:rsidR="00C2124E" w:rsidRPr="00C2124E" w14:paraId="4FE3A4D7" w14:textId="77777777" w:rsidTr="00362D2C">
        <w:tc>
          <w:tcPr>
            <w:tcW w:w="1777" w:type="dxa"/>
          </w:tcPr>
          <w:p w14:paraId="1610F276" w14:textId="77777777" w:rsidR="00613DA1" w:rsidRPr="00C2124E" w:rsidRDefault="00613DA1" w:rsidP="00362D2C">
            <w:pPr>
              <w:spacing w:after="0" w:line="240" w:lineRule="auto"/>
              <w:jc w:val="center"/>
              <w:rPr>
                <w:rFonts w:ascii="Arial" w:eastAsia="Times New Roman" w:hAnsi="Arial" w:cs="Arial"/>
                <w:b/>
                <w:bCs/>
                <w:color w:val="auto"/>
                <w:sz w:val="18"/>
                <w:szCs w:val="18"/>
              </w:rPr>
            </w:pPr>
          </w:p>
          <w:p w14:paraId="23324A2C" w14:textId="77777777" w:rsidR="00613DA1" w:rsidRPr="00C2124E" w:rsidRDefault="00613DA1" w:rsidP="00362D2C">
            <w:pPr>
              <w:spacing w:after="0" w:line="240" w:lineRule="auto"/>
              <w:jc w:val="center"/>
              <w:rPr>
                <w:rFonts w:ascii="Arial" w:eastAsia="Times New Roman" w:hAnsi="Arial" w:cs="Arial"/>
                <w:b/>
                <w:bCs/>
                <w:color w:val="auto"/>
                <w:sz w:val="18"/>
                <w:szCs w:val="18"/>
              </w:rPr>
            </w:pPr>
          </w:p>
        </w:tc>
        <w:tc>
          <w:tcPr>
            <w:tcW w:w="1800" w:type="dxa"/>
            <w:tcBorders>
              <w:bottom w:val="single" w:sz="18" w:space="0" w:color="auto"/>
            </w:tcBorders>
          </w:tcPr>
          <w:p w14:paraId="5B544164" w14:textId="77777777" w:rsidR="00613DA1" w:rsidRPr="00C2124E" w:rsidRDefault="00613DA1" w:rsidP="00362D2C">
            <w:pPr>
              <w:spacing w:after="0" w:line="240" w:lineRule="auto"/>
              <w:jc w:val="center"/>
              <w:rPr>
                <w:rFonts w:ascii="Arial" w:eastAsia="Times New Roman" w:hAnsi="Arial" w:cs="Arial"/>
                <w:b/>
                <w:bCs/>
                <w:i/>
                <w:iCs/>
                <w:color w:val="auto"/>
                <w:sz w:val="18"/>
                <w:szCs w:val="18"/>
              </w:rPr>
            </w:pPr>
            <w:r w:rsidRPr="00C2124E">
              <w:rPr>
                <w:rFonts w:ascii="Arial" w:eastAsia="Times New Roman" w:hAnsi="Arial" w:cs="Arial"/>
                <w:b/>
                <w:bCs/>
                <w:i/>
                <w:iCs/>
                <w:color w:val="auto"/>
                <w:sz w:val="18"/>
                <w:szCs w:val="18"/>
              </w:rPr>
              <w:t>UNLIKELY</w:t>
            </w:r>
          </w:p>
        </w:tc>
        <w:tc>
          <w:tcPr>
            <w:tcW w:w="1811" w:type="dxa"/>
            <w:tcBorders>
              <w:bottom w:val="single" w:sz="18" w:space="0" w:color="auto"/>
            </w:tcBorders>
          </w:tcPr>
          <w:p w14:paraId="4A5D7723" w14:textId="77777777" w:rsidR="00613DA1" w:rsidRPr="00C2124E" w:rsidRDefault="00613DA1" w:rsidP="00362D2C">
            <w:pPr>
              <w:spacing w:after="0" w:line="240" w:lineRule="auto"/>
              <w:jc w:val="center"/>
              <w:rPr>
                <w:rFonts w:ascii="Arial" w:eastAsia="Times New Roman" w:hAnsi="Arial" w:cs="Arial"/>
                <w:b/>
                <w:bCs/>
                <w:i/>
                <w:iCs/>
                <w:color w:val="auto"/>
                <w:sz w:val="18"/>
                <w:szCs w:val="18"/>
              </w:rPr>
            </w:pPr>
            <w:r w:rsidRPr="00C2124E">
              <w:rPr>
                <w:rFonts w:ascii="Arial" w:eastAsia="Times New Roman" w:hAnsi="Arial" w:cs="Arial"/>
                <w:b/>
                <w:bCs/>
                <w:i/>
                <w:iCs/>
                <w:color w:val="auto"/>
                <w:sz w:val="18"/>
                <w:szCs w:val="18"/>
              </w:rPr>
              <w:t>POSSIBLE</w:t>
            </w:r>
          </w:p>
        </w:tc>
        <w:tc>
          <w:tcPr>
            <w:tcW w:w="1680" w:type="dxa"/>
            <w:tcBorders>
              <w:bottom w:val="single" w:sz="18" w:space="0" w:color="auto"/>
            </w:tcBorders>
          </w:tcPr>
          <w:p w14:paraId="7EB0636F" w14:textId="77777777" w:rsidR="00613DA1" w:rsidRPr="00C2124E" w:rsidRDefault="00613DA1" w:rsidP="00362D2C">
            <w:pPr>
              <w:spacing w:after="0" w:line="240" w:lineRule="auto"/>
              <w:jc w:val="center"/>
              <w:rPr>
                <w:rFonts w:ascii="Arial" w:eastAsia="Times New Roman" w:hAnsi="Arial" w:cs="Arial"/>
                <w:b/>
                <w:bCs/>
                <w:i/>
                <w:iCs/>
                <w:color w:val="auto"/>
                <w:sz w:val="18"/>
                <w:szCs w:val="18"/>
              </w:rPr>
            </w:pPr>
            <w:r w:rsidRPr="00C2124E">
              <w:rPr>
                <w:rFonts w:ascii="Arial" w:eastAsia="Times New Roman" w:hAnsi="Arial" w:cs="Arial"/>
                <w:b/>
                <w:bCs/>
                <w:i/>
                <w:iCs/>
                <w:color w:val="auto"/>
                <w:sz w:val="18"/>
                <w:szCs w:val="18"/>
              </w:rPr>
              <w:t>LIKELY</w:t>
            </w:r>
          </w:p>
        </w:tc>
      </w:tr>
      <w:tr w:rsidR="00C2124E" w:rsidRPr="00C2124E" w14:paraId="36B23461" w14:textId="77777777" w:rsidTr="00362D2C">
        <w:tc>
          <w:tcPr>
            <w:tcW w:w="1777" w:type="dxa"/>
          </w:tcPr>
          <w:p w14:paraId="6B37AE56" w14:textId="77777777" w:rsidR="00613DA1" w:rsidRPr="00C2124E" w:rsidRDefault="00613DA1" w:rsidP="00362D2C">
            <w:pPr>
              <w:spacing w:after="0" w:line="240" w:lineRule="auto"/>
              <w:jc w:val="center"/>
              <w:rPr>
                <w:rFonts w:ascii="Arial" w:eastAsia="Times New Roman" w:hAnsi="Arial" w:cs="Arial"/>
                <w:b/>
                <w:bCs/>
                <w:i/>
                <w:iCs/>
                <w:color w:val="auto"/>
                <w:sz w:val="18"/>
                <w:szCs w:val="18"/>
              </w:rPr>
            </w:pPr>
            <w:r w:rsidRPr="00C2124E">
              <w:rPr>
                <w:rFonts w:ascii="Arial" w:eastAsia="Times New Roman" w:hAnsi="Arial" w:cs="Arial"/>
                <w:b/>
                <w:bCs/>
                <w:i/>
                <w:iCs/>
                <w:color w:val="auto"/>
                <w:sz w:val="18"/>
                <w:szCs w:val="18"/>
              </w:rPr>
              <w:t>SLIGHTLY HARMFUL</w:t>
            </w:r>
          </w:p>
        </w:tc>
        <w:tc>
          <w:tcPr>
            <w:tcW w:w="1800" w:type="dxa"/>
            <w:tcBorders>
              <w:bottom w:val="single" w:sz="18" w:space="0" w:color="auto"/>
            </w:tcBorders>
            <w:shd w:val="clear" w:color="auto" w:fill="99CC00"/>
            <w:vAlign w:val="center"/>
          </w:tcPr>
          <w:p w14:paraId="5227F81A" w14:textId="77777777" w:rsidR="00613DA1" w:rsidRPr="00C2124E" w:rsidRDefault="00613DA1" w:rsidP="00362D2C">
            <w:pPr>
              <w:spacing w:after="0" w:line="240" w:lineRule="auto"/>
              <w:jc w:val="center"/>
              <w:rPr>
                <w:rFonts w:ascii="Arial" w:eastAsia="Times New Roman" w:hAnsi="Arial" w:cs="Arial"/>
                <w:color w:val="auto"/>
                <w:sz w:val="18"/>
                <w:szCs w:val="18"/>
              </w:rPr>
            </w:pPr>
            <w:r w:rsidRPr="00C2124E">
              <w:rPr>
                <w:rFonts w:ascii="Arial" w:eastAsia="Times New Roman" w:hAnsi="Arial" w:cs="Arial"/>
                <w:color w:val="auto"/>
                <w:sz w:val="18"/>
                <w:szCs w:val="18"/>
              </w:rPr>
              <w:t>TRIVIAL</w:t>
            </w:r>
          </w:p>
        </w:tc>
        <w:tc>
          <w:tcPr>
            <w:tcW w:w="1811" w:type="dxa"/>
            <w:tcBorders>
              <w:bottom w:val="single" w:sz="18" w:space="0" w:color="auto"/>
            </w:tcBorders>
            <w:shd w:val="clear" w:color="auto" w:fill="99CC00"/>
            <w:vAlign w:val="center"/>
          </w:tcPr>
          <w:p w14:paraId="6265D5C9" w14:textId="77777777" w:rsidR="00613DA1" w:rsidRPr="00C2124E" w:rsidRDefault="00613DA1" w:rsidP="00362D2C">
            <w:pPr>
              <w:spacing w:after="0" w:line="240" w:lineRule="auto"/>
              <w:jc w:val="center"/>
              <w:rPr>
                <w:rFonts w:ascii="Arial" w:eastAsia="Times New Roman" w:hAnsi="Arial" w:cs="Arial"/>
                <w:color w:val="auto"/>
                <w:sz w:val="18"/>
                <w:szCs w:val="18"/>
              </w:rPr>
            </w:pPr>
            <w:r w:rsidRPr="00C2124E">
              <w:rPr>
                <w:rFonts w:ascii="Arial" w:eastAsia="Times New Roman" w:hAnsi="Arial" w:cs="Arial"/>
                <w:color w:val="auto"/>
                <w:sz w:val="18"/>
                <w:szCs w:val="18"/>
              </w:rPr>
              <w:t>ACCEPTABLE</w:t>
            </w:r>
          </w:p>
        </w:tc>
        <w:tc>
          <w:tcPr>
            <w:tcW w:w="1680" w:type="dxa"/>
            <w:tcBorders>
              <w:bottom w:val="single" w:sz="18" w:space="0" w:color="auto"/>
            </w:tcBorders>
            <w:shd w:val="clear" w:color="auto" w:fill="FFCC00"/>
            <w:vAlign w:val="center"/>
          </w:tcPr>
          <w:p w14:paraId="77C75FC6" w14:textId="77777777" w:rsidR="00613DA1" w:rsidRPr="00C2124E" w:rsidRDefault="00613DA1" w:rsidP="00362D2C">
            <w:pPr>
              <w:spacing w:after="0" w:line="240" w:lineRule="auto"/>
              <w:jc w:val="center"/>
              <w:rPr>
                <w:rFonts w:ascii="Arial" w:eastAsia="Times New Roman" w:hAnsi="Arial" w:cs="Arial"/>
                <w:color w:val="auto"/>
                <w:sz w:val="18"/>
                <w:szCs w:val="18"/>
              </w:rPr>
            </w:pPr>
            <w:r w:rsidRPr="00C2124E">
              <w:rPr>
                <w:rFonts w:ascii="Arial" w:eastAsia="Times New Roman" w:hAnsi="Arial" w:cs="Arial"/>
                <w:color w:val="auto"/>
                <w:sz w:val="18"/>
                <w:szCs w:val="18"/>
              </w:rPr>
              <w:t>MODERATE</w:t>
            </w:r>
          </w:p>
        </w:tc>
      </w:tr>
      <w:tr w:rsidR="00C2124E" w:rsidRPr="00C2124E" w14:paraId="4E42105C" w14:textId="77777777" w:rsidTr="00362D2C">
        <w:tc>
          <w:tcPr>
            <w:tcW w:w="1777" w:type="dxa"/>
          </w:tcPr>
          <w:p w14:paraId="6D90340B" w14:textId="77777777" w:rsidR="00613DA1" w:rsidRPr="00C2124E" w:rsidRDefault="00613DA1" w:rsidP="00362D2C">
            <w:pPr>
              <w:spacing w:after="0" w:line="240" w:lineRule="auto"/>
              <w:jc w:val="center"/>
              <w:rPr>
                <w:rFonts w:ascii="Arial" w:eastAsia="Times New Roman" w:hAnsi="Arial" w:cs="Arial"/>
                <w:b/>
                <w:bCs/>
                <w:i/>
                <w:iCs/>
                <w:color w:val="auto"/>
                <w:sz w:val="18"/>
                <w:szCs w:val="18"/>
              </w:rPr>
            </w:pPr>
            <w:r w:rsidRPr="00C2124E">
              <w:rPr>
                <w:rFonts w:ascii="Arial" w:eastAsia="Times New Roman" w:hAnsi="Arial" w:cs="Arial"/>
                <w:b/>
                <w:bCs/>
                <w:i/>
                <w:iCs/>
                <w:color w:val="auto"/>
                <w:sz w:val="18"/>
                <w:szCs w:val="18"/>
              </w:rPr>
              <w:t>HARMFUL</w:t>
            </w:r>
          </w:p>
          <w:p w14:paraId="50297CC9" w14:textId="77777777" w:rsidR="00613DA1" w:rsidRPr="00C2124E" w:rsidRDefault="00613DA1" w:rsidP="00362D2C">
            <w:pPr>
              <w:spacing w:after="0" w:line="240" w:lineRule="auto"/>
              <w:jc w:val="center"/>
              <w:rPr>
                <w:rFonts w:ascii="Arial" w:eastAsia="Times New Roman" w:hAnsi="Arial" w:cs="Arial"/>
                <w:b/>
                <w:bCs/>
                <w:i/>
                <w:iCs/>
                <w:color w:val="auto"/>
                <w:sz w:val="18"/>
                <w:szCs w:val="18"/>
              </w:rPr>
            </w:pPr>
          </w:p>
        </w:tc>
        <w:tc>
          <w:tcPr>
            <w:tcW w:w="1800" w:type="dxa"/>
            <w:tcBorders>
              <w:bottom w:val="single" w:sz="18" w:space="0" w:color="auto"/>
            </w:tcBorders>
            <w:shd w:val="clear" w:color="auto" w:fill="99CC00"/>
            <w:vAlign w:val="center"/>
          </w:tcPr>
          <w:p w14:paraId="62A50F59" w14:textId="77777777" w:rsidR="00613DA1" w:rsidRPr="00C2124E" w:rsidRDefault="00613DA1" w:rsidP="00362D2C">
            <w:pPr>
              <w:spacing w:after="0" w:line="240" w:lineRule="auto"/>
              <w:jc w:val="center"/>
              <w:rPr>
                <w:rFonts w:ascii="Arial" w:eastAsia="Times New Roman" w:hAnsi="Arial" w:cs="Arial"/>
                <w:color w:val="auto"/>
                <w:sz w:val="18"/>
                <w:szCs w:val="18"/>
              </w:rPr>
            </w:pPr>
            <w:r w:rsidRPr="00C2124E">
              <w:rPr>
                <w:rFonts w:ascii="Arial" w:eastAsia="Times New Roman" w:hAnsi="Arial" w:cs="Arial"/>
                <w:color w:val="auto"/>
                <w:sz w:val="18"/>
                <w:szCs w:val="18"/>
              </w:rPr>
              <w:t>ACCEPTABLE</w:t>
            </w:r>
          </w:p>
        </w:tc>
        <w:tc>
          <w:tcPr>
            <w:tcW w:w="1811" w:type="dxa"/>
            <w:tcBorders>
              <w:bottom w:val="single" w:sz="18" w:space="0" w:color="auto"/>
            </w:tcBorders>
            <w:shd w:val="clear" w:color="auto" w:fill="FFCC00"/>
            <w:vAlign w:val="center"/>
          </w:tcPr>
          <w:p w14:paraId="714AAB7C" w14:textId="77777777" w:rsidR="00613DA1" w:rsidRPr="00C2124E" w:rsidRDefault="00613DA1" w:rsidP="00362D2C">
            <w:pPr>
              <w:spacing w:after="0" w:line="240" w:lineRule="auto"/>
              <w:jc w:val="center"/>
              <w:rPr>
                <w:rFonts w:ascii="Arial" w:eastAsia="Times New Roman" w:hAnsi="Arial" w:cs="Arial"/>
                <w:color w:val="auto"/>
                <w:sz w:val="18"/>
                <w:szCs w:val="18"/>
              </w:rPr>
            </w:pPr>
            <w:r w:rsidRPr="00C2124E">
              <w:rPr>
                <w:rFonts w:ascii="Arial" w:eastAsia="Times New Roman" w:hAnsi="Arial" w:cs="Arial"/>
                <w:color w:val="auto"/>
                <w:sz w:val="18"/>
                <w:szCs w:val="18"/>
              </w:rPr>
              <w:t>MODERATE</w:t>
            </w:r>
          </w:p>
        </w:tc>
        <w:tc>
          <w:tcPr>
            <w:tcW w:w="1680" w:type="dxa"/>
            <w:tcBorders>
              <w:bottom w:val="single" w:sz="18" w:space="0" w:color="auto"/>
            </w:tcBorders>
            <w:shd w:val="clear" w:color="auto" w:fill="FF6600"/>
            <w:vAlign w:val="center"/>
          </w:tcPr>
          <w:p w14:paraId="58A1B24D" w14:textId="77777777" w:rsidR="00613DA1" w:rsidRPr="00C2124E" w:rsidRDefault="00613DA1" w:rsidP="00362D2C">
            <w:pPr>
              <w:spacing w:after="0" w:line="240" w:lineRule="auto"/>
              <w:jc w:val="center"/>
              <w:rPr>
                <w:rFonts w:ascii="Arial" w:eastAsia="Times New Roman" w:hAnsi="Arial" w:cs="Arial"/>
                <w:color w:val="auto"/>
                <w:sz w:val="18"/>
                <w:szCs w:val="18"/>
              </w:rPr>
            </w:pPr>
            <w:r w:rsidRPr="00C2124E">
              <w:rPr>
                <w:rFonts w:ascii="Arial" w:eastAsia="Times New Roman" w:hAnsi="Arial" w:cs="Arial"/>
                <w:color w:val="auto"/>
                <w:sz w:val="18"/>
                <w:szCs w:val="18"/>
              </w:rPr>
              <w:t>SUBSTANTIAL</w:t>
            </w:r>
          </w:p>
        </w:tc>
      </w:tr>
      <w:tr w:rsidR="00C2124E" w:rsidRPr="00C2124E" w14:paraId="239C6163" w14:textId="77777777" w:rsidTr="00362D2C">
        <w:tc>
          <w:tcPr>
            <w:tcW w:w="1777" w:type="dxa"/>
          </w:tcPr>
          <w:p w14:paraId="577A71D6" w14:textId="77777777" w:rsidR="00613DA1" w:rsidRPr="00C2124E" w:rsidRDefault="00613DA1" w:rsidP="00362D2C">
            <w:pPr>
              <w:spacing w:after="0" w:line="240" w:lineRule="auto"/>
              <w:jc w:val="center"/>
              <w:rPr>
                <w:rFonts w:ascii="Arial" w:eastAsia="Times New Roman" w:hAnsi="Arial" w:cs="Arial"/>
                <w:b/>
                <w:bCs/>
                <w:i/>
                <w:iCs/>
                <w:color w:val="auto"/>
                <w:sz w:val="18"/>
                <w:szCs w:val="18"/>
              </w:rPr>
            </w:pPr>
            <w:r w:rsidRPr="00C2124E">
              <w:rPr>
                <w:rFonts w:ascii="Arial" w:eastAsia="Times New Roman" w:hAnsi="Arial" w:cs="Arial"/>
                <w:b/>
                <w:bCs/>
                <w:i/>
                <w:iCs/>
                <w:color w:val="auto"/>
                <w:sz w:val="18"/>
                <w:szCs w:val="18"/>
              </w:rPr>
              <w:t>EXTREMELY HARMFUL</w:t>
            </w:r>
          </w:p>
        </w:tc>
        <w:tc>
          <w:tcPr>
            <w:tcW w:w="1800" w:type="dxa"/>
            <w:shd w:val="clear" w:color="auto" w:fill="FFCC00"/>
            <w:vAlign w:val="center"/>
          </w:tcPr>
          <w:p w14:paraId="0F6E0579" w14:textId="77777777" w:rsidR="00613DA1" w:rsidRPr="00C2124E" w:rsidRDefault="00613DA1" w:rsidP="00362D2C">
            <w:pPr>
              <w:spacing w:after="0" w:line="240" w:lineRule="auto"/>
              <w:jc w:val="center"/>
              <w:rPr>
                <w:rFonts w:ascii="Arial" w:eastAsia="Times New Roman" w:hAnsi="Arial" w:cs="Arial"/>
                <w:color w:val="auto"/>
                <w:sz w:val="18"/>
                <w:szCs w:val="18"/>
              </w:rPr>
            </w:pPr>
            <w:r w:rsidRPr="00C2124E">
              <w:rPr>
                <w:rFonts w:ascii="Arial" w:eastAsia="Times New Roman" w:hAnsi="Arial" w:cs="Arial"/>
                <w:color w:val="auto"/>
                <w:sz w:val="18"/>
                <w:szCs w:val="18"/>
              </w:rPr>
              <w:t>MODERATE</w:t>
            </w:r>
          </w:p>
        </w:tc>
        <w:tc>
          <w:tcPr>
            <w:tcW w:w="1811" w:type="dxa"/>
            <w:shd w:val="clear" w:color="auto" w:fill="FF6600"/>
            <w:vAlign w:val="center"/>
          </w:tcPr>
          <w:p w14:paraId="0AD4A78F" w14:textId="77777777" w:rsidR="00613DA1" w:rsidRPr="00C2124E" w:rsidRDefault="00613DA1" w:rsidP="00362D2C">
            <w:pPr>
              <w:spacing w:after="0" w:line="240" w:lineRule="auto"/>
              <w:jc w:val="center"/>
              <w:rPr>
                <w:rFonts w:ascii="Arial" w:eastAsia="Times New Roman" w:hAnsi="Arial" w:cs="Arial"/>
                <w:color w:val="auto"/>
                <w:sz w:val="18"/>
                <w:szCs w:val="18"/>
              </w:rPr>
            </w:pPr>
            <w:r w:rsidRPr="00C2124E">
              <w:rPr>
                <w:rFonts w:ascii="Arial" w:eastAsia="Times New Roman" w:hAnsi="Arial" w:cs="Arial"/>
                <w:color w:val="auto"/>
                <w:sz w:val="18"/>
                <w:szCs w:val="18"/>
              </w:rPr>
              <w:t>SUBSTANTIAL</w:t>
            </w:r>
          </w:p>
        </w:tc>
        <w:tc>
          <w:tcPr>
            <w:tcW w:w="1680" w:type="dxa"/>
            <w:shd w:val="clear" w:color="auto" w:fill="FF0000"/>
            <w:vAlign w:val="center"/>
          </w:tcPr>
          <w:p w14:paraId="1B2CE00F" w14:textId="77777777" w:rsidR="00613DA1" w:rsidRPr="00C2124E" w:rsidRDefault="00613DA1" w:rsidP="00362D2C">
            <w:pPr>
              <w:spacing w:after="0" w:line="240" w:lineRule="auto"/>
              <w:jc w:val="center"/>
              <w:rPr>
                <w:rFonts w:ascii="Arial" w:eastAsia="Times New Roman" w:hAnsi="Arial" w:cs="Arial"/>
                <w:color w:val="auto"/>
                <w:sz w:val="18"/>
                <w:szCs w:val="18"/>
              </w:rPr>
            </w:pPr>
            <w:r w:rsidRPr="00C2124E">
              <w:rPr>
                <w:rFonts w:ascii="Arial" w:eastAsia="Times New Roman" w:hAnsi="Arial" w:cs="Arial"/>
                <w:color w:val="auto"/>
                <w:sz w:val="18"/>
                <w:szCs w:val="18"/>
              </w:rPr>
              <w:t>UNACCEPTABLE</w:t>
            </w:r>
          </w:p>
        </w:tc>
      </w:tr>
    </w:tbl>
    <w:p w14:paraId="4150E6CF" w14:textId="77777777" w:rsidR="00613DA1" w:rsidRPr="00C2124E" w:rsidRDefault="00613DA1" w:rsidP="00613DA1">
      <w:pPr>
        <w:spacing w:after="0"/>
        <w:rPr>
          <w:rFonts w:ascii="Arial" w:hAnsi="Arial" w:cs="Arial"/>
          <w:b/>
          <w:color w:val="auto"/>
          <w:sz w:val="24"/>
          <w:szCs w:val="24"/>
        </w:rPr>
      </w:pPr>
      <w:r w:rsidRPr="00C2124E">
        <w:rPr>
          <w:rFonts w:ascii="Arial" w:hAnsi="Arial" w:cs="Arial"/>
          <w:b/>
          <w:color w:val="auto"/>
          <w:sz w:val="24"/>
          <w:szCs w:val="24"/>
        </w:rPr>
        <w:t xml:space="preserve"> </w:t>
      </w:r>
    </w:p>
    <w:tbl>
      <w:tblPr>
        <w:tblpPr w:leftFromText="180" w:rightFromText="180" w:vertAnchor="text" w:horzAnchor="page" w:tblpX="8161" w:tblpY="-78"/>
        <w:tblOverlap w:val="neve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777"/>
        <w:gridCol w:w="5280"/>
      </w:tblGrid>
      <w:tr w:rsidR="00C2124E" w:rsidRPr="00C2124E" w14:paraId="23B3BB68" w14:textId="77777777" w:rsidTr="00362D2C">
        <w:tc>
          <w:tcPr>
            <w:tcW w:w="1777" w:type="dxa"/>
            <w:tcBorders>
              <w:bottom w:val="single" w:sz="18" w:space="0" w:color="auto"/>
            </w:tcBorders>
          </w:tcPr>
          <w:p w14:paraId="57B376DA" w14:textId="77777777" w:rsidR="00613DA1" w:rsidRPr="00C2124E" w:rsidRDefault="00613DA1" w:rsidP="00362D2C">
            <w:pPr>
              <w:spacing w:after="0" w:line="240" w:lineRule="auto"/>
              <w:jc w:val="center"/>
              <w:rPr>
                <w:rFonts w:ascii="Arial" w:eastAsia="Times New Roman" w:hAnsi="Arial" w:cs="Arial"/>
                <w:b/>
                <w:bCs/>
                <w:color w:val="auto"/>
                <w:sz w:val="18"/>
                <w:szCs w:val="18"/>
              </w:rPr>
            </w:pPr>
            <w:r w:rsidRPr="00C2124E">
              <w:rPr>
                <w:rFonts w:ascii="Arial" w:eastAsia="Times New Roman" w:hAnsi="Arial" w:cs="Arial"/>
                <w:b/>
                <w:bCs/>
                <w:color w:val="auto"/>
                <w:sz w:val="18"/>
                <w:szCs w:val="18"/>
              </w:rPr>
              <w:t>RISK LEVEL</w:t>
            </w:r>
          </w:p>
        </w:tc>
        <w:tc>
          <w:tcPr>
            <w:tcW w:w="5280" w:type="dxa"/>
            <w:tcBorders>
              <w:bottom w:val="single" w:sz="18" w:space="0" w:color="auto"/>
            </w:tcBorders>
          </w:tcPr>
          <w:p w14:paraId="1AE3795E" w14:textId="77777777" w:rsidR="00613DA1" w:rsidRPr="00C2124E" w:rsidRDefault="00613DA1" w:rsidP="00362D2C">
            <w:pPr>
              <w:spacing w:after="0" w:line="240" w:lineRule="auto"/>
              <w:jc w:val="center"/>
              <w:rPr>
                <w:rFonts w:ascii="Arial" w:eastAsia="Times New Roman" w:hAnsi="Arial" w:cs="Arial"/>
                <w:b/>
                <w:bCs/>
                <w:color w:val="auto"/>
                <w:sz w:val="18"/>
                <w:szCs w:val="18"/>
              </w:rPr>
            </w:pPr>
            <w:r w:rsidRPr="00C2124E">
              <w:rPr>
                <w:rFonts w:ascii="Arial" w:eastAsia="Times New Roman" w:hAnsi="Arial" w:cs="Arial"/>
                <w:b/>
                <w:bCs/>
                <w:color w:val="auto"/>
                <w:sz w:val="18"/>
                <w:szCs w:val="18"/>
              </w:rPr>
              <w:t>RISK CONTROL</w:t>
            </w:r>
          </w:p>
        </w:tc>
      </w:tr>
      <w:tr w:rsidR="00C2124E" w:rsidRPr="00C2124E" w14:paraId="05AB7C03" w14:textId="77777777" w:rsidTr="00362D2C">
        <w:tc>
          <w:tcPr>
            <w:tcW w:w="1777" w:type="dxa"/>
            <w:tcBorders>
              <w:bottom w:val="single" w:sz="18" w:space="0" w:color="auto"/>
            </w:tcBorders>
            <w:shd w:val="clear" w:color="auto" w:fill="99CC00"/>
          </w:tcPr>
          <w:p w14:paraId="4129375C" w14:textId="77777777" w:rsidR="00613DA1" w:rsidRPr="00C2124E" w:rsidRDefault="00613DA1" w:rsidP="00362D2C">
            <w:pPr>
              <w:spacing w:after="0" w:line="240" w:lineRule="auto"/>
              <w:rPr>
                <w:rFonts w:ascii="Arial" w:eastAsia="Times New Roman" w:hAnsi="Arial" w:cs="Arial"/>
                <w:color w:val="auto"/>
                <w:sz w:val="18"/>
                <w:szCs w:val="18"/>
              </w:rPr>
            </w:pPr>
            <w:r w:rsidRPr="00C2124E">
              <w:rPr>
                <w:rFonts w:ascii="Arial" w:eastAsia="Times New Roman" w:hAnsi="Arial" w:cs="Arial"/>
                <w:color w:val="auto"/>
                <w:sz w:val="18"/>
                <w:szCs w:val="18"/>
              </w:rPr>
              <w:t>TRIVIAL</w:t>
            </w:r>
          </w:p>
        </w:tc>
        <w:tc>
          <w:tcPr>
            <w:tcW w:w="5280" w:type="dxa"/>
            <w:tcBorders>
              <w:bottom w:val="single" w:sz="18" w:space="0" w:color="auto"/>
            </w:tcBorders>
            <w:shd w:val="clear" w:color="auto" w:fill="99CC00"/>
          </w:tcPr>
          <w:p w14:paraId="653D8F33" w14:textId="77777777" w:rsidR="00613DA1" w:rsidRPr="00C2124E" w:rsidRDefault="00613DA1" w:rsidP="00362D2C">
            <w:pPr>
              <w:spacing w:after="0" w:line="240" w:lineRule="auto"/>
              <w:rPr>
                <w:rFonts w:ascii="Arial" w:eastAsia="Times New Roman" w:hAnsi="Arial" w:cs="Arial"/>
                <w:color w:val="auto"/>
                <w:sz w:val="18"/>
                <w:szCs w:val="18"/>
              </w:rPr>
            </w:pPr>
            <w:r w:rsidRPr="00C2124E">
              <w:rPr>
                <w:rFonts w:ascii="Arial" w:eastAsia="Times New Roman" w:hAnsi="Arial" w:cs="Arial"/>
                <w:color w:val="auto"/>
                <w:sz w:val="18"/>
                <w:szCs w:val="18"/>
              </w:rPr>
              <w:t>No action required. Keep record as trivial in case of civil claim.</w:t>
            </w:r>
          </w:p>
        </w:tc>
      </w:tr>
      <w:tr w:rsidR="00C2124E" w:rsidRPr="00C2124E" w14:paraId="0FE65F3B" w14:textId="77777777" w:rsidTr="00362D2C">
        <w:tc>
          <w:tcPr>
            <w:tcW w:w="1777" w:type="dxa"/>
            <w:tcBorders>
              <w:bottom w:val="single" w:sz="18" w:space="0" w:color="auto"/>
            </w:tcBorders>
            <w:shd w:val="clear" w:color="auto" w:fill="99CC00"/>
          </w:tcPr>
          <w:p w14:paraId="1EC12275" w14:textId="77777777" w:rsidR="00613DA1" w:rsidRPr="00C2124E" w:rsidRDefault="00613DA1" w:rsidP="00362D2C">
            <w:pPr>
              <w:spacing w:after="0" w:line="240" w:lineRule="auto"/>
              <w:rPr>
                <w:rFonts w:ascii="Arial" w:eastAsia="Times New Roman" w:hAnsi="Arial" w:cs="Arial"/>
                <w:color w:val="auto"/>
                <w:sz w:val="18"/>
                <w:szCs w:val="18"/>
              </w:rPr>
            </w:pPr>
            <w:r w:rsidRPr="00C2124E">
              <w:rPr>
                <w:rFonts w:ascii="Arial" w:eastAsia="Times New Roman" w:hAnsi="Arial" w:cs="Arial"/>
                <w:color w:val="auto"/>
                <w:sz w:val="18"/>
                <w:szCs w:val="18"/>
              </w:rPr>
              <w:t>ACCEPTABLE</w:t>
            </w:r>
          </w:p>
        </w:tc>
        <w:tc>
          <w:tcPr>
            <w:tcW w:w="5280" w:type="dxa"/>
            <w:tcBorders>
              <w:bottom w:val="single" w:sz="18" w:space="0" w:color="auto"/>
            </w:tcBorders>
            <w:shd w:val="clear" w:color="auto" w:fill="99CC00"/>
          </w:tcPr>
          <w:p w14:paraId="7253B226" w14:textId="77777777" w:rsidR="00613DA1" w:rsidRPr="00C2124E" w:rsidRDefault="00613DA1" w:rsidP="00362D2C">
            <w:pPr>
              <w:spacing w:after="0" w:line="240" w:lineRule="auto"/>
              <w:rPr>
                <w:rFonts w:ascii="Arial" w:eastAsia="Times New Roman" w:hAnsi="Arial" w:cs="Arial"/>
                <w:color w:val="auto"/>
                <w:sz w:val="18"/>
                <w:szCs w:val="18"/>
              </w:rPr>
            </w:pPr>
            <w:r w:rsidRPr="00C2124E">
              <w:rPr>
                <w:rFonts w:ascii="Arial" w:eastAsia="Times New Roman" w:hAnsi="Arial" w:cs="Arial"/>
                <w:color w:val="auto"/>
                <w:sz w:val="18"/>
                <w:szCs w:val="18"/>
              </w:rPr>
              <w:t>As Trivial. Continue to monitor or review when changes occur.</w:t>
            </w:r>
          </w:p>
        </w:tc>
      </w:tr>
      <w:tr w:rsidR="00C2124E" w:rsidRPr="00C2124E" w14:paraId="7592E423" w14:textId="77777777" w:rsidTr="00362D2C">
        <w:tc>
          <w:tcPr>
            <w:tcW w:w="1777" w:type="dxa"/>
            <w:tcBorders>
              <w:bottom w:val="single" w:sz="18" w:space="0" w:color="auto"/>
            </w:tcBorders>
            <w:shd w:val="clear" w:color="auto" w:fill="FFCC00"/>
          </w:tcPr>
          <w:p w14:paraId="13E024FE" w14:textId="77777777" w:rsidR="00613DA1" w:rsidRPr="00C2124E" w:rsidRDefault="00613DA1" w:rsidP="00362D2C">
            <w:pPr>
              <w:spacing w:after="0" w:line="240" w:lineRule="auto"/>
              <w:rPr>
                <w:rFonts w:ascii="Arial" w:eastAsia="Times New Roman" w:hAnsi="Arial" w:cs="Arial"/>
                <w:color w:val="auto"/>
                <w:sz w:val="18"/>
                <w:szCs w:val="18"/>
              </w:rPr>
            </w:pPr>
            <w:r w:rsidRPr="00C2124E">
              <w:rPr>
                <w:rFonts w:ascii="Arial" w:eastAsia="Times New Roman" w:hAnsi="Arial" w:cs="Arial"/>
                <w:color w:val="auto"/>
                <w:sz w:val="18"/>
                <w:szCs w:val="18"/>
              </w:rPr>
              <w:t>MODERATE</w:t>
            </w:r>
          </w:p>
        </w:tc>
        <w:tc>
          <w:tcPr>
            <w:tcW w:w="5280" w:type="dxa"/>
            <w:tcBorders>
              <w:bottom w:val="single" w:sz="18" w:space="0" w:color="auto"/>
            </w:tcBorders>
            <w:shd w:val="clear" w:color="auto" w:fill="FFCC00"/>
          </w:tcPr>
          <w:p w14:paraId="18F7CD7D" w14:textId="77777777" w:rsidR="00613DA1" w:rsidRPr="00C2124E" w:rsidRDefault="00613DA1" w:rsidP="00362D2C">
            <w:pPr>
              <w:spacing w:after="0" w:line="240" w:lineRule="auto"/>
              <w:rPr>
                <w:rFonts w:ascii="Arial" w:eastAsia="Times New Roman" w:hAnsi="Arial" w:cs="Arial"/>
                <w:color w:val="auto"/>
                <w:sz w:val="18"/>
                <w:szCs w:val="18"/>
              </w:rPr>
            </w:pPr>
            <w:r w:rsidRPr="00C2124E">
              <w:rPr>
                <w:rFonts w:ascii="Arial" w:eastAsia="Times New Roman" w:hAnsi="Arial" w:cs="Arial"/>
                <w:color w:val="auto"/>
                <w:sz w:val="18"/>
                <w:szCs w:val="18"/>
              </w:rPr>
              <w:t>If it is reasonably practicable to take action to reduce the level of risk further this should be done. Continue to monitor</w:t>
            </w:r>
          </w:p>
        </w:tc>
      </w:tr>
      <w:tr w:rsidR="00C2124E" w:rsidRPr="00C2124E" w14:paraId="2305E394" w14:textId="77777777" w:rsidTr="00362D2C">
        <w:tc>
          <w:tcPr>
            <w:tcW w:w="1777" w:type="dxa"/>
            <w:tcBorders>
              <w:bottom w:val="single" w:sz="18" w:space="0" w:color="auto"/>
            </w:tcBorders>
            <w:shd w:val="clear" w:color="auto" w:fill="FF6600"/>
          </w:tcPr>
          <w:p w14:paraId="1F47079B" w14:textId="77777777" w:rsidR="00613DA1" w:rsidRPr="00C2124E" w:rsidRDefault="00613DA1" w:rsidP="00362D2C">
            <w:pPr>
              <w:spacing w:after="0" w:line="240" w:lineRule="auto"/>
              <w:rPr>
                <w:rFonts w:ascii="Arial" w:eastAsia="Times New Roman" w:hAnsi="Arial" w:cs="Arial"/>
                <w:color w:val="auto"/>
                <w:sz w:val="18"/>
                <w:szCs w:val="18"/>
              </w:rPr>
            </w:pPr>
            <w:r w:rsidRPr="00C2124E">
              <w:rPr>
                <w:rFonts w:ascii="Arial" w:eastAsia="Times New Roman" w:hAnsi="Arial" w:cs="Arial"/>
                <w:color w:val="auto"/>
                <w:sz w:val="18"/>
                <w:szCs w:val="18"/>
              </w:rPr>
              <w:t>SUBSTANTIAL</w:t>
            </w:r>
          </w:p>
          <w:p w14:paraId="02FB8693" w14:textId="77777777" w:rsidR="00613DA1" w:rsidRPr="00C2124E" w:rsidRDefault="00613DA1" w:rsidP="00362D2C">
            <w:pPr>
              <w:jc w:val="center"/>
              <w:rPr>
                <w:rFonts w:ascii="Arial" w:eastAsia="Times New Roman" w:hAnsi="Arial" w:cs="Arial"/>
                <w:color w:val="auto"/>
                <w:sz w:val="18"/>
                <w:szCs w:val="18"/>
              </w:rPr>
            </w:pPr>
          </w:p>
        </w:tc>
        <w:tc>
          <w:tcPr>
            <w:tcW w:w="5280" w:type="dxa"/>
            <w:tcBorders>
              <w:bottom w:val="single" w:sz="18" w:space="0" w:color="auto"/>
            </w:tcBorders>
            <w:shd w:val="clear" w:color="auto" w:fill="FF6600"/>
          </w:tcPr>
          <w:p w14:paraId="066670E6" w14:textId="77777777" w:rsidR="00613DA1" w:rsidRPr="00C2124E" w:rsidRDefault="00613DA1" w:rsidP="00362D2C">
            <w:pPr>
              <w:spacing w:after="0" w:line="240" w:lineRule="auto"/>
              <w:rPr>
                <w:rFonts w:ascii="Arial" w:eastAsia="Times New Roman" w:hAnsi="Arial" w:cs="Arial"/>
                <w:color w:val="auto"/>
                <w:sz w:val="18"/>
                <w:szCs w:val="18"/>
              </w:rPr>
            </w:pPr>
            <w:r w:rsidRPr="00C2124E">
              <w:rPr>
                <w:rFonts w:ascii="Arial" w:eastAsia="Times New Roman" w:hAnsi="Arial" w:cs="Arial"/>
                <w:color w:val="auto"/>
                <w:sz w:val="18"/>
                <w:szCs w:val="18"/>
              </w:rPr>
              <w:t xml:space="preserve">Action must be taken to reduce the risk. This should be started </w:t>
            </w:r>
            <w:r w:rsidRPr="00C2124E">
              <w:rPr>
                <w:rFonts w:ascii="Arial" w:eastAsia="Times New Roman" w:hAnsi="Arial" w:cs="Arial"/>
                <w:b/>
                <w:color w:val="auto"/>
                <w:sz w:val="18"/>
                <w:szCs w:val="18"/>
                <w:u w:val="single"/>
              </w:rPr>
              <w:t>within one month</w:t>
            </w:r>
            <w:r w:rsidRPr="00C2124E">
              <w:rPr>
                <w:rFonts w:ascii="Arial" w:eastAsia="Times New Roman" w:hAnsi="Arial" w:cs="Arial"/>
                <w:color w:val="auto"/>
                <w:sz w:val="18"/>
                <w:szCs w:val="18"/>
              </w:rPr>
              <w:t xml:space="preserve"> of identifying the risk level. The action must be completed within three months to bring the risk level to a lower standard.</w:t>
            </w:r>
          </w:p>
        </w:tc>
      </w:tr>
      <w:tr w:rsidR="00C2124E" w:rsidRPr="00C2124E" w14:paraId="28A5050E" w14:textId="77777777" w:rsidTr="00362D2C">
        <w:tc>
          <w:tcPr>
            <w:tcW w:w="1777" w:type="dxa"/>
            <w:shd w:val="clear" w:color="auto" w:fill="FF0000"/>
          </w:tcPr>
          <w:p w14:paraId="33F85BD4" w14:textId="77777777" w:rsidR="00613DA1" w:rsidRPr="00C2124E" w:rsidRDefault="00613DA1" w:rsidP="00362D2C">
            <w:pPr>
              <w:spacing w:after="0" w:line="240" w:lineRule="auto"/>
              <w:rPr>
                <w:rFonts w:ascii="Arial" w:eastAsia="Times New Roman" w:hAnsi="Arial" w:cs="Arial"/>
                <w:color w:val="auto"/>
                <w:sz w:val="18"/>
                <w:szCs w:val="18"/>
              </w:rPr>
            </w:pPr>
            <w:r w:rsidRPr="00C2124E">
              <w:rPr>
                <w:rFonts w:ascii="Arial" w:eastAsia="Times New Roman" w:hAnsi="Arial" w:cs="Arial"/>
                <w:color w:val="auto"/>
                <w:sz w:val="18"/>
                <w:szCs w:val="18"/>
              </w:rPr>
              <w:t>UNACCEPTABLE</w:t>
            </w:r>
          </w:p>
        </w:tc>
        <w:tc>
          <w:tcPr>
            <w:tcW w:w="5280" w:type="dxa"/>
            <w:shd w:val="clear" w:color="auto" w:fill="FF0000"/>
          </w:tcPr>
          <w:p w14:paraId="59E7B203" w14:textId="77777777" w:rsidR="00613DA1" w:rsidRPr="00C2124E" w:rsidRDefault="00613DA1" w:rsidP="00362D2C">
            <w:pPr>
              <w:spacing w:after="0" w:line="240" w:lineRule="auto"/>
              <w:rPr>
                <w:rFonts w:ascii="Arial" w:eastAsia="Times New Roman" w:hAnsi="Arial" w:cs="Arial"/>
                <w:color w:val="auto"/>
                <w:sz w:val="18"/>
                <w:szCs w:val="18"/>
              </w:rPr>
            </w:pPr>
            <w:r w:rsidRPr="00C2124E">
              <w:rPr>
                <w:rFonts w:ascii="Arial" w:eastAsia="Times New Roman" w:hAnsi="Arial" w:cs="Arial"/>
                <w:color w:val="auto"/>
                <w:sz w:val="18"/>
                <w:szCs w:val="18"/>
              </w:rPr>
              <w:t xml:space="preserve">Action must be taken </w:t>
            </w:r>
            <w:r w:rsidRPr="00C2124E">
              <w:rPr>
                <w:rFonts w:ascii="Arial" w:eastAsia="Times New Roman" w:hAnsi="Arial" w:cs="Arial"/>
                <w:b/>
                <w:color w:val="auto"/>
                <w:sz w:val="18"/>
                <w:szCs w:val="18"/>
                <w:u w:val="single"/>
              </w:rPr>
              <w:t>immediately</w:t>
            </w:r>
            <w:r w:rsidRPr="00C2124E">
              <w:rPr>
                <w:rFonts w:ascii="Arial" w:eastAsia="Times New Roman" w:hAnsi="Arial" w:cs="Arial"/>
                <w:color w:val="auto"/>
                <w:sz w:val="18"/>
                <w:szCs w:val="18"/>
              </w:rPr>
              <w:t xml:space="preserve"> and completed within one month. If an action cannot be instilled immediately the risk should be removed, by taking the activity, area, equipment, or person(s) out of use until a solution can be implemented to either remove the risk or reduce it to a moderate level.</w:t>
            </w:r>
          </w:p>
        </w:tc>
      </w:tr>
    </w:tbl>
    <w:p w14:paraId="5DBFB1B7" w14:textId="77777777" w:rsidR="00613DA1" w:rsidRPr="00C2124E" w:rsidRDefault="00613DA1" w:rsidP="00613DA1">
      <w:pPr>
        <w:spacing w:after="0"/>
        <w:rPr>
          <w:rFonts w:ascii="Arial" w:hAnsi="Arial" w:cs="Arial"/>
          <w:b/>
          <w:color w:val="auto"/>
          <w:sz w:val="24"/>
          <w:szCs w:val="24"/>
        </w:rPr>
      </w:pPr>
      <w:r w:rsidRPr="00C2124E">
        <w:rPr>
          <w:rFonts w:ascii="Arial" w:hAnsi="Arial" w:cs="Arial"/>
          <w:b/>
          <w:color w:val="auto"/>
          <w:sz w:val="24"/>
          <w:szCs w:val="24"/>
        </w:rPr>
        <w:t xml:space="preserve">                                               </w:t>
      </w:r>
    </w:p>
    <w:p w14:paraId="1E11AC33" w14:textId="77777777" w:rsidR="00613DA1" w:rsidRPr="00C2124E" w:rsidRDefault="00613DA1" w:rsidP="00613DA1">
      <w:pPr>
        <w:spacing w:after="0"/>
        <w:rPr>
          <w:rFonts w:ascii="Arial" w:hAnsi="Arial" w:cs="Arial"/>
          <w:b/>
          <w:color w:val="auto"/>
          <w:sz w:val="24"/>
          <w:szCs w:val="24"/>
        </w:rPr>
      </w:pPr>
    </w:p>
    <w:p w14:paraId="2707D787" w14:textId="77777777" w:rsidR="00613DA1" w:rsidRPr="00C2124E" w:rsidRDefault="00613DA1" w:rsidP="00613DA1">
      <w:pPr>
        <w:spacing w:after="0"/>
        <w:rPr>
          <w:rFonts w:ascii="Arial" w:hAnsi="Arial" w:cs="Arial"/>
          <w:b/>
          <w:color w:val="auto"/>
          <w:sz w:val="24"/>
          <w:szCs w:val="24"/>
        </w:rPr>
      </w:pPr>
    </w:p>
    <w:p w14:paraId="72E415F4" w14:textId="77777777" w:rsidR="00613DA1" w:rsidRPr="00C2124E" w:rsidRDefault="00613DA1" w:rsidP="00613DA1">
      <w:pPr>
        <w:spacing w:after="0"/>
        <w:rPr>
          <w:rFonts w:ascii="Arial" w:hAnsi="Arial" w:cs="Arial"/>
          <w:b/>
          <w:color w:val="auto"/>
          <w:sz w:val="24"/>
          <w:szCs w:val="24"/>
        </w:rPr>
      </w:pPr>
    </w:p>
    <w:p w14:paraId="332B2F85" w14:textId="77777777" w:rsidR="00613DA1" w:rsidRPr="00C2124E" w:rsidRDefault="00613DA1" w:rsidP="00613DA1">
      <w:pPr>
        <w:spacing w:after="0"/>
        <w:rPr>
          <w:rFonts w:ascii="Arial" w:hAnsi="Arial" w:cs="Arial"/>
          <w:b/>
          <w:color w:val="auto"/>
          <w:sz w:val="24"/>
          <w:szCs w:val="24"/>
        </w:rPr>
      </w:pPr>
    </w:p>
    <w:p w14:paraId="1ACAE127" w14:textId="7FAAEB43" w:rsidR="00613DA1" w:rsidRPr="00C2124E" w:rsidRDefault="00613DA1" w:rsidP="00613DA1">
      <w:pPr>
        <w:spacing w:after="0"/>
        <w:rPr>
          <w:rFonts w:ascii="Arial" w:hAnsi="Arial" w:cs="Arial"/>
          <w:b/>
          <w:color w:val="auto"/>
          <w:sz w:val="24"/>
          <w:szCs w:val="24"/>
        </w:rPr>
      </w:pPr>
    </w:p>
    <w:p w14:paraId="742C54DB" w14:textId="5B10760E" w:rsidR="00613DA1" w:rsidRPr="00C2124E" w:rsidRDefault="00613DA1" w:rsidP="00613DA1">
      <w:pPr>
        <w:spacing w:after="0"/>
        <w:rPr>
          <w:rFonts w:ascii="Arial" w:hAnsi="Arial" w:cs="Arial"/>
          <w:b/>
          <w:color w:val="auto"/>
          <w:sz w:val="24"/>
          <w:szCs w:val="24"/>
        </w:rPr>
      </w:pPr>
      <w:r w:rsidRPr="00C2124E">
        <w:rPr>
          <w:noProof/>
          <w:color w:val="auto"/>
        </w:rPr>
        <mc:AlternateContent>
          <mc:Choice Requires="wps">
            <w:drawing>
              <wp:anchor distT="0" distB="0" distL="114300" distR="114300" simplePos="0" relativeHeight="251665408" behindDoc="1" locked="0" layoutInCell="1" allowOverlap="1" wp14:anchorId="1A57393F" wp14:editId="218DD5B9">
                <wp:simplePos x="0" y="0"/>
                <wp:positionH relativeFrom="margin">
                  <wp:align>left</wp:align>
                </wp:positionH>
                <wp:positionV relativeFrom="paragraph">
                  <wp:posOffset>19575</wp:posOffset>
                </wp:positionV>
                <wp:extent cx="4593600" cy="1339200"/>
                <wp:effectExtent l="0" t="0" r="16510" b="13970"/>
                <wp:wrapNone/>
                <wp:docPr id="3" name="Text Box 3"/>
                <wp:cNvGraphicFramePr/>
                <a:graphic xmlns:a="http://schemas.openxmlformats.org/drawingml/2006/main">
                  <a:graphicData uri="http://schemas.microsoft.com/office/word/2010/wordprocessingShape">
                    <wps:wsp>
                      <wps:cNvSpPr txBox="1"/>
                      <wps:spPr>
                        <a:xfrm>
                          <a:off x="0" y="0"/>
                          <a:ext cx="4593600" cy="1339200"/>
                        </a:xfrm>
                        <a:prstGeom prst="rect">
                          <a:avLst/>
                        </a:prstGeom>
                        <a:solidFill>
                          <a:schemeClr val="lt1"/>
                        </a:solidFill>
                        <a:ln w="6350">
                          <a:solidFill>
                            <a:prstClr val="black"/>
                          </a:solidFill>
                        </a:ln>
                      </wps:spPr>
                      <wps:txbx>
                        <w:txbxContent>
                          <w:p w14:paraId="4D5BDE48" w14:textId="77777777" w:rsidR="00362D2C" w:rsidRDefault="00362D2C" w:rsidP="00613DA1">
                            <w:pPr>
                              <w:spacing w:after="0"/>
                              <w:rPr>
                                <w:rFonts w:ascii="Arial" w:hAnsi="Arial" w:cs="Arial"/>
                                <w:sz w:val="24"/>
                                <w:szCs w:val="24"/>
                              </w:rPr>
                            </w:pPr>
                            <w:r w:rsidRPr="00DA797E">
                              <w:rPr>
                                <w:rFonts w:ascii="Arial" w:hAnsi="Arial" w:cs="Arial"/>
                                <w:sz w:val="24"/>
                                <w:szCs w:val="24"/>
                              </w:rPr>
                              <w:t>Where suitable and sufficient controls are in place, which allow</w:t>
                            </w:r>
                          </w:p>
                          <w:p w14:paraId="586B4A25" w14:textId="77777777" w:rsidR="00362D2C" w:rsidRDefault="00362D2C" w:rsidP="00613DA1">
                            <w:pPr>
                              <w:spacing w:after="0"/>
                              <w:rPr>
                                <w:rFonts w:ascii="Arial" w:hAnsi="Arial" w:cs="Arial"/>
                                <w:sz w:val="24"/>
                                <w:szCs w:val="24"/>
                              </w:rPr>
                            </w:pPr>
                            <w:r w:rsidRPr="00DA797E">
                              <w:rPr>
                                <w:rFonts w:ascii="Arial" w:hAnsi="Arial" w:cs="Arial"/>
                                <w:sz w:val="24"/>
                                <w:szCs w:val="24"/>
                              </w:rPr>
                              <w:t xml:space="preserve">work activities and locations to have risk levels which are either </w:t>
                            </w:r>
                          </w:p>
                          <w:p w14:paraId="27084D0D" w14:textId="77777777" w:rsidR="00362D2C" w:rsidRDefault="00362D2C" w:rsidP="00613DA1">
                            <w:pPr>
                              <w:spacing w:after="0"/>
                              <w:rPr>
                                <w:rFonts w:ascii="Arial" w:hAnsi="Arial" w:cs="Arial"/>
                                <w:sz w:val="24"/>
                                <w:szCs w:val="24"/>
                              </w:rPr>
                            </w:pPr>
                            <w:r w:rsidRPr="00DA797E">
                              <w:rPr>
                                <w:rFonts w:ascii="Arial" w:hAnsi="Arial" w:cs="Arial"/>
                                <w:sz w:val="24"/>
                                <w:szCs w:val="24"/>
                              </w:rPr>
                              <w:t xml:space="preserve">trivial or acceptable, no further action is required.  Moderate risk </w:t>
                            </w:r>
                          </w:p>
                          <w:p w14:paraId="0480BCE0" w14:textId="77777777" w:rsidR="00362D2C" w:rsidRPr="00DA797E" w:rsidRDefault="00362D2C" w:rsidP="00613DA1">
                            <w:pPr>
                              <w:spacing w:after="0"/>
                              <w:rPr>
                                <w:rFonts w:ascii="Arial" w:hAnsi="Arial" w:cs="Arial"/>
                                <w:sz w:val="24"/>
                                <w:szCs w:val="24"/>
                              </w:rPr>
                            </w:pPr>
                            <w:r w:rsidRPr="00DA797E">
                              <w:rPr>
                                <w:rFonts w:ascii="Arial" w:hAnsi="Arial" w:cs="Arial"/>
                                <w:sz w:val="24"/>
                                <w:szCs w:val="24"/>
                              </w:rPr>
                              <w:t>levels require no further action, but they do need to be monitored,</w:t>
                            </w:r>
                            <w:r>
                              <w:rPr>
                                <w:rFonts w:ascii="Arial" w:hAnsi="Arial" w:cs="Arial"/>
                                <w:sz w:val="24"/>
                                <w:szCs w:val="24"/>
                              </w:rPr>
                              <w:t xml:space="preserve"> </w:t>
                            </w:r>
                            <w:r w:rsidRPr="00DA797E">
                              <w:rPr>
                                <w:rFonts w:ascii="Arial" w:hAnsi="Arial" w:cs="Arial"/>
                                <w:sz w:val="24"/>
                                <w:szCs w:val="24"/>
                              </w:rPr>
                              <w:t xml:space="preserve">to ensure the risk does not increase.  Where the risk level is </w:t>
                            </w:r>
                            <w:r>
                              <w:rPr>
                                <w:rFonts w:ascii="Arial" w:hAnsi="Arial" w:cs="Arial"/>
                                <w:sz w:val="24"/>
                                <w:szCs w:val="24"/>
                              </w:rPr>
                              <w:t>s</w:t>
                            </w:r>
                            <w:r w:rsidRPr="00DA797E">
                              <w:rPr>
                                <w:rFonts w:ascii="Arial" w:hAnsi="Arial" w:cs="Arial"/>
                                <w:sz w:val="24"/>
                                <w:szCs w:val="24"/>
                              </w:rPr>
                              <w:t xml:space="preserve">ubstantial or unacceptable, further action is required in the time scales identified.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7393F" id="Text Box 3" o:spid="_x0000_s1029" type="#_x0000_t202" style="position:absolute;left:0;text-align:left;margin-left:0;margin-top:1.55pt;width:361.7pt;height:105.45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" fillcolor="white [3201]" strokeweight=".5pt">
                <v:textbox>
                  <w:txbxContent>
                    <w:p w14:paraId="4D5BDE48" w14:textId="77777777" w:rsidR="00362D2C" w:rsidRDefault="00362D2C" w:rsidP="00613DA1">
                      <w:pPr>
                        <w:spacing w:after="0"/>
                        <w:rPr>
                          <w:rFonts w:ascii="Arial" w:hAnsi="Arial" w:cs="Arial"/>
                          <w:sz w:val="24"/>
                          <w:szCs w:val="24"/>
                        </w:rPr>
                      </w:pPr>
                      <w:r w:rsidRPr="00DA797E">
                        <w:rPr>
                          <w:rFonts w:ascii="Arial" w:hAnsi="Arial" w:cs="Arial"/>
                          <w:sz w:val="24"/>
                          <w:szCs w:val="24"/>
                        </w:rPr>
                        <w:t>Where suitable and sufficient controls are in place, which allow</w:t>
                      </w:r>
                    </w:p>
                    <w:p w14:paraId="586B4A25" w14:textId="77777777" w:rsidR="00362D2C" w:rsidRDefault="00362D2C" w:rsidP="00613DA1">
                      <w:pPr>
                        <w:spacing w:after="0"/>
                        <w:rPr>
                          <w:rFonts w:ascii="Arial" w:hAnsi="Arial" w:cs="Arial"/>
                          <w:sz w:val="24"/>
                          <w:szCs w:val="24"/>
                        </w:rPr>
                      </w:pPr>
                      <w:r w:rsidRPr="00DA797E">
                        <w:rPr>
                          <w:rFonts w:ascii="Arial" w:hAnsi="Arial" w:cs="Arial"/>
                          <w:sz w:val="24"/>
                          <w:szCs w:val="24"/>
                        </w:rPr>
                        <w:t xml:space="preserve">work activities and locations to have risk levels which are either </w:t>
                      </w:r>
                    </w:p>
                    <w:p w14:paraId="27084D0D" w14:textId="77777777" w:rsidR="00362D2C" w:rsidRDefault="00362D2C" w:rsidP="00613DA1">
                      <w:pPr>
                        <w:spacing w:after="0"/>
                        <w:rPr>
                          <w:rFonts w:ascii="Arial" w:hAnsi="Arial" w:cs="Arial"/>
                          <w:sz w:val="24"/>
                          <w:szCs w:val="24"/>
                        </w:rPr>
                      </w:pPr>
                      <w:r w:rsidRPr="00DA797E">
                        <w:rPr>
                          <w:rFonts w:ascii="Arial" w:hAnsi="Arial" w:cs="Arial"/>
                          <w:sz w:val="24"/>
                          <w:szCs w:val="24"/>
                        </w:rPr>
                        <w:t xml:space="preserve">trivial or acceptable, no further action is required.  Moderate risk </w:t>
                      </w:r>
                    </w:p>
                    <w:p w14:paraId="0480BCE0" w14:textId="77777777" w:rsidR="00362D2C" w:rsidRPr="00DA797E" w:rsidRDefault="00362D2C" w:rsidP="00613DA1">
                      <w:pPr>
                        <w:spacing w:after="0"/>
                        <w:rPr>
                          <w:rFonts w:ascii="Arial" w:hAnsi="Arial" w:cs="Arial"/>
                          <w:sz w:val="24"/>
                          <w:szCs w:val="24"/>
                        </w:rPr>
                      </w:pPr>
                      <w:r w:rsidRPr="00DA797E">
                        <w:rPr>
                          <w:rFonts w:ascii="Arial" w:hAnsi="Arial" w:cs="Arial"/>
                          <w:sz w:val="24"/>
                          <w:szCs w:val="24"/>
                        </w:rPr>
                        <w:t>levels require no further action, but they do need to be monitored,</w:t>
                      </w:r>
                      <w:r>
                        <w:rPr>
                          <w:rFonts w:ascii="Arial" w:hAnsi="Arial" w:cs="Arial"/>
                          <w:sz w:val="24"/>
                          <w:szCs w:val="24"/>
                        </w:rPr>
                        <w:t xml:space="preserve"> </w:t>
                      </w:r>
                      <w:r w:rsidRPr="00DA797E">
                        <w:rPr>
                          <w:rFonts w:ascii="Arial" w:hAnsi="Arial" w:cs="Arial"/>
                          <w:sz w:val="24"/>
                          <w:szCs w:val="24"/>
                        </w:rPr>
                        <w:t xml:space="preserve">to ensure the risk does not increase.  Where the risk level is </w:t>
                      </w:r>
                      <w:r>
                        <w:rPr>
                          <w:rFonts w:ascii="Arial" w:hAnsi="Arial" w:cs="Arial"/>
                          <w:sz w:val="24"/>
                          <w:szCs w:val="24"/>
                        </w:rPr>
                        <w:t>s</w:t>
                      </w:r>
                      <w:r w:rsidRPr="00DA797E">
                        <w:rPr>
                          <w:rFonts w:ascii="Arial" w:hAnsi="Arial" w:cs="Arial"/>
                          <w:sz w:val="24"/>
                          <w:szCs w:val="24"/>
                        </w:rPr>
                        <w:t xml:space="preserve">ubstantial or unacceptable, further action is required in the time scales identified. </w:t>
                      </w:r>
                    </w:p>
                  </w:txbxContent>
                </v:textbox>
                <w10:wrap anchorx="margin"/>
              </v:shape>
            </w:pict>
          </mc:Fallback>
        </mc:AlternateContent>
      </w:r>
    </w:p>
    <w:p w14:paraId="63C03E88" w14:textId="77777777" w:rsidR="00613DA1" w:rsidRPr="00C2124E" w:rsidRDefault="00613DA1" w:rsidP="00613DA1">
      <w:pPr>
        <w:spacing w:after="0"/>
        <w:rPr>
          <w:rFonts w:ascii="Arial" w:hAnsi="Arial" w:cs="Arial"/>
          <w:b/>
          <w:color w:val="auto"/>
          <w:sz w:val="24"/>
          <w:szCs w:val="24"/>
        </w:rPr>
      </w:pPr>
    </w:p>
    <w:p w14:paraId="612BD3AD" w14:textId="77777777" w:rsidR="00613DA1" w:rsidRPr="00C2124E" w:rsidRDefault="00613DA1" w:rsidP="00613DA1">
      <w:pPr>
        <w:spacing w:after="0"/>
        <w:rPr>
          <w:rFonts w:ascii="Arial" w:hAnsi="Arial" w:cs="Arial"/>
          <w:b/>
          <w:color w:val="auto"/>
          <w:sz w:val="24"/>
          <w:szCs w:val="24"/>
        </w:rPr>
      </w:pPr>
    </w:p>
    <w:p w14:paraId="69647FBE" w14:textId="77777777" w:rsidR="00613DA1" w:rsidRPr="00C2124E" w:rsidRDefault="00613DA1" w:rsidP="00613DA1">
      <w:pPr>
        <w:spacing w:after="0"/>
        <w:rPr>
          <w:rFonts w:ascii="Arial" w:hAnsi="Arial" w:cs="Arial"/>
          <w:b/>
          <w:color w:val="auto"/>
          <w:sz w:val="24"/>
          <w:szCs w:val="24"/>
        </w:rPr>
      </w:pPr>
    </w:p>
    <w:p w14:paraId="4F858B71" w14:textId="77777777" w:rsidR="00613DA1" w:rsidRPr="00C2124E" w:rsidRDefault="00613DA1" w:rsidP="00613DA1">
      <w:pPr>
        <w:spacing w:after="0"/>
        <w:rPr>
          <w:rFonts w:ascii="Arial" w:hAnsi="Arial" w:cs="Arial"/>
          <w:b/>
          <w:color w:val="auto"/>
          <w:sz w:val="24"/>
          <w:szCs w:val="24"/>
        </w:rPr>
      </w:pPr>
    </w:p>
    <w:p w14:paraId="51434BB6" w14:textId="77777777" w:rsidR="00613DA1" w:rsidRPr="00C2124E" w:rsidRDefault="00613DA1" w:rsidP="00613DA1">
      <w:pPr>
        <w:spacing w:after="0"/>
        <w:rPr>
          <w:rFonts w:ascii="Arial" w:hAnsi="Arial" w:cs="Arial"/>
          <w:b/>
          <w:color w:val="auto"/>
          <w:sz w:val="24"/>
          <w:szCs w:val="24"/>
        </w:rPr>
      </w:pPr>
    </w:p>
    <w:p w14:paraId="1DBC60E8" w14:textId="77777777" w:rsidR="00613DA1" w:rsidRPr="00C2124E" w:rsidRDefault="00613DA1" w:rsidP="00613DA1">
      <w:pPr>
        <w:spacing w:after="0"/>
        <w:rPr>
          <w:rFonts w:ascii="Arial" w:hAnsi="Arial" w:cs="Arial"/>
          <w:b/>
          <w:color w:val="auto"/>
          <w:sz w:val="24"/>
          <w:szCs w:val="24"/>
        </w:rPr>
      </w:pPr>
    </w:p>
    <w:p w14:paraId="74DA08F5" w14:textId="77777777" w:rsidR="00613DA1" w:rsidRPr="00C2124E" w:rsidRDefault="00613DA1" w:rsidP="00613DA1">
      <w:pPr>
        <w:spacing w:after="0"/>
        <w:rPr>
          <w:rFonts w:ascii="Arial" w:hAnsi="Arial" w:cs="Arial"/>
          <w:b/>
          <w:color w:val="auto"/>
          <w:sz w:val="24"/>
          <w:szCs w:val="24"/>
        </w:rPr>
      </w:pPr>
    </w:p>
    <w:p w14:paraId="5EDE6B50" w14:textId="594CDD7E" w:rsidR="00613DA1" w:rsidRPr="00C2124E" w:rsidRDefault="00613DA1" w:rsidP="00613DA1">
      <w:pPr>
        <w:spacing w:after="0"/>
        <w:rPr>
          <w:rFonts w:ascii="Arial" w:hAnsi="Arial" w:cs="Arial"/>
          <w:b/>
          <w:color w:val="auto"/>
          <w:sz w:val="24"/>
          <w:szCs w:val="24"/>
        </w:rPr>
      </w:pPr>
      <w:r w:rsidRPr="00C2124E">
        <w:rPr>
          <w:rFonts w:ascii="Arial" w:hAnsi="Arial" w:cs="Arial"/>
          <w:b/>
          <w:color w:val="auto"/>
          <w:sz w:val="24"/>
          <w:szCs w:val="24"/>
        </w:rPr>
        <w:t>1.2 Persons/groups at risk</w:t>
      </w:r>
    </w:p>
    <w:p w14:paraId="15C7BD66" w14:textId="77777777" w:rsidR="00613DA1" w:rsidRPr="00C2124E" w:rsidRDefault="00613DA1" w:rsidP="00613DA1">
      <w:pPr>
        <w:spacing w:after="0"/>
        <w:rPr>
          <w:rFonts w:ascii="Arial" w:hAnsi="Arial" w:cs="Arial"/>
          <w:b/>
          <w:color w:val="auto"/>
          <w:sz w:val="24"/>
          <w:szCs w:val="24"/>
        </w:rPr>
      </w:pPr>
    </w:p>
    <w:p w14:paraId="2AB9A3A9" w14:textId="77777777" w:rsidR="00613DA1" w:rsidRPr="00C2124E" w:rsidRDefault="00613DA1" w:rsidP="00613DA1">
      <w:pPr>
        <w:spacing w:after="0" w:line="240" w:lineRule="auto"/>
        <w:rPr>
          <w:rFonts w:ascii="Arial" w:hAnsi="Arial" w:cs="Arial"/>
          <w:color w:val="auto"/>
        </w:rPr>
      </w:pPr>
      <w:r w:rsidRPr="00C2124E">
        <w:rPr>
          <w:rFonts w:ascii="Arial" w:hAnsi="Arial" w:cs="Arial"/>
          <w:color w:val="auto"/>
        </w:rPr>
        <w:t>The following are individuals/groups of people who may be at risk from your undertakings. This list is not exhaustive: -</w:t>
      </w:r>
    </w:p>
    <w:p w14:paraId="2EC84750" w14:textId="77777777" w:rsidR="00613DA1" w:rsidRPr="00C2124E" w:rsidRDefault="00613DA1" w:rsidP="00613DA1">
      <w:pPr>
        <w:spacing w:after="0" w:line="240" w:lineRule="auto"/>
        <w:rPr>
          <w:rFonts w:ascii="Arial" w:hAnsi="Arial" w:cs="Arial"/>
          <w:color w:val="auto"/>
        </w:rPr>
        <w:sectPr w:rsidR="00613DA1" w:rsidRPr="00C2124E" w:rsidSect="00362D2C">
          <w:headerReference w:type="first" r:id="rId36"/>
          <w:pgSz w:w="16838" w:h="11906" w:orient="landscape"/>
          <w:pgMar w:top="720" w:right="720" w:bottom="720" w:left="720" w:header="567" w:footer="170" w:gutter="0"/>
          <w:cols w:space="708"/>
          <w:titlePg/>
          <w:docGrid w:linePitch="360"/>
        </w:sectPr>
      </w:pPr>
    </w:p>
    <w:p w14:paraId="54649563" w14:textId="77777777" w:rsidR="00613DA1" w:rsidRPr="00C2124E" w:rsidRDefault="00613DA1" w:rsidP="00613DA1">
      <w:pPr>
        <w:spacing w:after="0" w:line="240" w:lineRule="auto"/>
        <w:rPr>
          <w:rFonts w:ascii="Arial" w:hAnsi="Arial" w:cs="Arial"/>
          <w:color w:val="auto"/>
        </w:rPr>
      </w:pPr>
      <w:r w:rsidRPr="00C2124E">
        <w:rPr>
          <w:rFonts w:ascii="Arial" w:hAnsi="Arial" w:cs="Arial"/>
          <w:color w:val="auto"/>
        </w:rPr>
        <w:t>Employees</w:t>
      </w:r>
      <w:r w:rsidRPr="00C2124E">
        <w:rPr>
          <w:rFonts w:ascii="Arial" w:hAnsi="Arial" w:cs="Arial"/>
          <w:color w:val="auto"/>
        </w:rPr>
        <w:tab/>
      </w:r>
      <w:r w:rsidRPr="00C2124E">
        <w:rPr>
          <w:rFonts w:ascii="Arial" w:hAnsi="Arial" w:cs="Arial"/>
          <w:color w:val="auto"/>
        </w:rPr>
        <w:tab/>
      </w:r>
      <w:r w:rsidRPr="00C2124E">
        <w:rPr>
          <w:rFonts w:ascii="Arial" w:hAnsi="Arial" w:cs="Arial"/>
          <w:color w:val="auto"/>
        </w:rPr>
        <w:tab/>
      </w:r>
      <w:r w:rsidRPr="00C2124E">
        <w:rPr>
          <w:rFonts w:ascii="Arial" w:hAnsi="Arial" w:cs="Arial"/>
          <w:color w:val="auto"/>
        </w:rPr>
        <w:tab/>
        <w:t xml:space="preserve">   Apprentices</w:t>
      </w:r>
    </w:p>
    <w:p w14:paraId="31C3E230" w14:textId="77777777" w:rsidR="00613DA1" w:rsidRPr="00C2124E" w:rsidRDefault="00613DA1" w:rsidP="00613DA1">
      <w:pPr>
        <w:spacing w:after="0" w:line="240" w:lineRule="auto"/>
        <w:rPr>
          <w:rFonts w:ascii="Arial" w:hAnsi="Arial" w:cs="Arial"/>
          <w:color w:val="auto"/>
        </w:rPr>
      </w:pPr>
      <w:r w:rsidRPr="00C2124E">
        <w:rPr>
          <w:rFonts w:ascii="Arial" w:hAnsi="Arial" w:cs="Arial"/>
          <w:color w:val="auto"/>
        </w:rPr>
        <w:t>Young People</w:t>
      </w:r>
      <w:r w:rsidRPr="00C2124E">
        <w:rPr>
          <w:rFonts w:ascii="Arial" w:hAnsi="Arial" w:cs="Arial"/>
          <w:color w:val="auto"/>
        </w:rPr>
        <w:tab/>
      </w:r>
      <w:r w:rsidRPr="00C2124E">
        <w:rPr>
          <w:rFonts w:ascii="Arial" w:hAnsi="Arial" w:cs="Arial"/>
          <w:color w:val="auto"/>
        </w:rPr>
        <w:tab/>
      </w:r>
      <w:r w:rsidRPr="00C2124E">
        <w:rPr>
          <w:rFonts w:ascii="Arial" w:hAnsi="Arial" w:cs="Arial"/>
          <w:color w:val="auto"/>
        </w:rPr>
        <w:tab/>
      </w:r>
      <w:r w:rsidRPr="00C2124E">
        <w:rPr>
          <w:rFonts w:ascii="Arial" w:hAnsi="Arial" w:cs="Arial"/>
          <w:color w:val="auto"/>
        </w:rPr>
        <w:tab/>
      </w:r>
    </w:p>
    <w:p w14:paraId="42C92281" w14:textId="77777777" w:rsidR="00613DA1" w:rsidRPr="00C2124E" w:rsidRDefault="00613DA1" w:rsidP="00613DA1">
      <w:pPr>
        <w:spacing w:after="0" w:line="240" w:lineRule="auto"/>
        <w:rPr>
          <w:rFonts w:ascii="Arial" w:hAnsi="Arial" w:cs="Arial"/>
          <w:color w:val="auto"/>
        </w:rPr>
      </w:pPr>
      <w:r w:rsidRPr="00C2124E">
        <w:rPr>
          <w:rFonts w:ascii="Arial" w:hAnsi="Arial" w:cs="Arial"/>
          <w:color w:val="auto"/>
        </w:rPr>
        <w:t>New or Expectant Mothers</w:t>
      </w:r>
    </w:p>
    <w:p w14:paraId="393D8B40" w14:textId="77777777" w:rsidR="00613DA1" w:rsidRPr="00C2124E" w:rsidRDefault="00613DA1" w:rsidP="00613DA1">
      <w:pPr>
        <w:spacing w:after="0" w:line="240" w:lineRule="auto"/>
        <w:rPr>
          <w:rFonts w:ascii="Arial" w:hAnsi="Arial" w:cs="Arial"/>
          <w:color w:val="auto"/>
        </w:rPr>
      </w:pPr>
      <w:r w:rsidRPr="00C2124E">
        <w:rPr>
          <w:rFonts w:ascii="Arial" w:hAnsi="Arial" w:cs="Arial"/>
          <w:color w:val="auto"/>
        </w:rPr>
        <w:t xml:space="preserve">Work Experience </w:t>
      </w:r>
      <w:r w:rsidRPr="00C2124E">
        <w:rPr>
          <w:rFonts w:ascii="Arial" w:hAnsi="Arial" w:cs="Arial"/>
          <w:color w:val="auto"/>
        </w:rPr>
        <w:tab/>
      </w:r>
      <w:r w:rsidRPr="00C2124E">
        <w:rPr>
          <w:rFonts w:ascii="Arial" w:hAnsi="Arial" w:cs="Arial"/>
          <w:color w:val="auto"/>
        </w:rPr>
        <w:tab/>
      </w:r>
      <w:r w:rsidRPr="00C2124E">
        <w:rPr>
          <w:rFonts w:ascii="Arial" w:hAnsi="Arial" w:cs="Arial"/>
          <w:color w:val="auto"/>
        </w:rPr>
        <w:tab/>
      </w:r>
      <w:r w:rsidRPr="00C2124E">
        <w:rPr>
          <w:rFonts w:ascii="Arial" w:hAnsi="Arial" w:cs="Arial"/>
          <w:color w:val="auto"/>
        </w:rPr>
        <w:tab/>
        <w:t xml:space="preserve">          Service Users</w:t>
      </w:r>
    </w:p>
    <w:p w14:paraId="0913EEAB" w14:textId="77777777" w:rsidR="00613DA1" w:rsidRPr="00C2124E" w:rsidRDefault="00613DA1" w:rsidP="00613DA1">
      <w:pPr>
        <w:spacing w:after="0" w:line="240" w:lineRule="auto"/>
        <w:rPr>
          <w:rFonts w:ascii="Arial" w:hAnsi="Arial" w:cs="Arial"/>
          <w:color w:val="auto"/>
        </w:rPr>
      </w:pPr>
      <w:r w:rsidRPr="00C2124E">
        <w:rPr>
          <w:rFonts w:ascii="Arial" w:hAnsi="Arial" w:cs="Arial"/>
          <w:color w:val="auto"/>
        </w:rPr>
        <w:t>Volunteers</w:t>
      </w:r>
      <w:r w:rsidRPr="00C2124E">
        <w:rPr>
          <w:rFonts w:ascii="Arial" w:hAnsi="Arial" w:cs="Arial"/>
          <w:color w:val="auto"/>
        </w:rPr>
        <w:tab/>
      </w:r>
      <w:r w:rsidRPr="00C2124E">
        <w:rPr>
          <w:rFonts w:ascii="Arial" w:hAnsi="Arial" w:cs="Arial"/>
          <w:color w:val="auto"/>
        </w:rPr>
        <w:tab/>
      </w:r>
      <w:r w:rsidRPr="00C2124E">
        <w:rPr>
          <w:rFonts w:ascii="Arial" w:hAnsi="Arial" w:cs="Arial"/>
          <w:color w:val="auto"/>
        </w:rPr>
        <w:tab/>
      </w:r>
      <w:r w:rsidRPr="00C2124E">
        <w:rPr>
          <w:rFonts w:ascii="Arial" w:hAnsi="Arial" w:cs="Arial"/>
          <w:color w:val="auto"/>
        </w:rPr>
        <w:tab/>
      </w:r>
    </w:p>
    <w:p w14:paraId="5CB7D67C" w14:textId="77777777" w:rsidR="00613DA1" w:rsidRPr="00C2124E" w:rsidRDefault="00613DA1" w:rsidP="00613DA1">
      <w:pPr>
        <w:spacing w:after="0" w:line="240" w:lineRule="auto"/>
        <w:rPr>
          <w:rFonts w:ascii="Arial" w:hAnsi="Arial" w:cs="Arial"/>
          <w:color w:val="auto"/>
          <w:sz w:val="24"/>
          <w:szCs w:val="24"/>
        </w:rPr>
      </w:pPr>
      <w:r w:rsidRPr="00C2124E">
        <w:rPr>
          <w:rFonts w:ascii="Arial" w:hAnsi="Arial" w:cs="Arial"/>
          <w:color w:val="auto"/>
          <w:sz w:val="24"/>
          <w:szCs w:val="24"/>
        </w:rPr>
        <w:t xml:space="preserve">Members of the public </w:t>
      </w:r>
    </w:p>
    <w:p w14:paraId="13AC2E03" w14:textId="77777777" w:rsidR="00613DA1" w:rsidRPr="00C2124E" w:rsidRDefault="00613DA1" w:rsidP="00613DA1">
      <w:pPr>
        <w:spacing w:after="0" w:line="240" w:lineRule="auto"/>
        <w:rPr>
          <w:rFonts w:ascii="Arial" w:hAnsi="Arial" w:cs="Arial"/>
          <w:color w:val="auto"/>
          <w:sz w:val="24"/>
          <w:szCs w:val="24"/>
        </w:rPr>
      </w:pPr>
      <w:r w:rsidRPr="00C2124E">
        <w:rPr>
          <w:rFonts w:ascii="Arial" w:hAnsi="Arial" w:cs="Arial"/>
          <w:color w:val="auto"/>
          <w:sz w:val="24"/>
          <w:szCs w:val="24"/>
        </w:rPr>
        <w:t>Contractors/Sub Contractors</w:t>
      </w:r>
    </w:p>
    <w:p w14:paraId="4F6DF032" w14:textId="77777777" w:rsidR="00613DA1" w:rsidRPr="00C2124E" w:rsidRDefault="00613DA1" w:rsidP="00613DA1">
      <w:pPr>
        <w:spacing w:after="0" w:line="240" w:lineRule="auto"/>
        <w:rPr>
          <w:rFonts w:ascii="Arial" w:hAnsi="Arial" w:cs="Arial"/>
          <w:color w:val="auto"/>
          <w:sz w:val="24"/>
          <w:szCs w:val="24"/>
        </w:rPr>
      </w:pPr>
      <w:r w:rsidRPr="00C2124E">
        <w:rPr>
          <w:rFonts w:ascii="Arial" w:hAnsi="Arial" w:cs="Arial"/>
          <w:color w:val="auto"/>
          <w:sz w:val="24"/>
          <w:szCs w:val="24"/>
        </w:rPr>
        <w:t>Pupil(s)</w:t>
      </w:r>
    </w:p>
    <w:p w14:paraId="47A49677" w14:textId="77777777" w:rsidR="00613DA1" w:rsidRPr="00C2124E" w:rsidRDefault="00613DA1" w:rsidP="00613DA1">
      <w:pPr>
        <w:spacing w:after="0"/>
        <w:rPr>
          <w:rFonts w:ascii="Arial" w:hAnsi="Arial" w:cs="Arial"/>
          <w:b/>
          <w:color w:val="auto"/>
          <w:sz w:val="24"/>
          <w:szCs w:val="24"/>
        </w:rPr>
        <w:sectPr w:rsidR="00613DA1" w:rsidRPr="00C2124E" w:rsidSect="00362D2C">
          <w:type w:val="continuous"/>
          <w:pgSz w:w="16838" w:h="11906" w:orient="landscape"/>
          <w:pgMar w:top="720" w:right="720" w:bottom="720" w:left="720" w:header="567" w:footer="170" w:gutter="0"/>
          <w:cols w:num="3" w:space="708"/>
          <w:titlePg/>
          <w:docGrid w:linePitch="360"/>
        </w:sectPr>
      </w:pPr>
    </w:p>
    <w:p w14:paraId="102D2714" w14:textId="77777777" w:rsidR="00613DA1" w:rsidRPr="00C2124E" w:rsidRDefault="00613DA1" w:rsidP="00613DA1">
      <w:pPr>
        <w:spacing w:after="0"/>
        <w:rPr>
          <w:rFonts w:ascii="Arial" w:hAnsi="Arial" w:cs="Arial"/>
          <w:b/>
          <w:color w:val="auto"/>
          <w:sz w:val="24"/>
          <w:szCs w:val="24"/>
        </w:rPr>
      </w:pPr>
    </w:p>
    <w:p w14:paraId="2F40E78F" w14:textId="77777777" w:rsidR="00613DA1" w:rsidRPr="00C2124E" w:rsidRDefault="00613DA1" w:rsidP="00613DA1">
      <w:pPr>
        <w:spacing w:after="0"/>
        <w:rPr>
          <w:color w:val="auto"/>
        </w:rPr>
      </w:pPr>
    </w:p>
    <w:tbl>
      <w:tblPr>
        <w:tblStyle w:val="TableGrid0"/>
        <w:tblW w:w="0" w:type="auto"/>
        <w:tblLook w:val="04A0" w:firstRow="1" w:lastRow="0" w:firstColumn="1" w:lastColumn="0" w:noHBand="0" w:noVBand="1"/>
      </w:tblPr>
      <w:tblGrid>
        <w:gridCol w:w="15388"/>
      </w:tblGrid>
      <w:tr w:rsidR="00C2124E" w:rsidRPr="00C2124E" w14:paraId="68421CBA" w14:textId="77777777" w:rsidTr="00362D2C">
        <w:tc>
          <w:tcPr>
            <w:tcW w:w="15388" w:type="dxa"/>
            <w:shd w:val="clear" w:color="auto" w:fill="0070C0"/>
          </w:tcPr>
          <w:p w14:paraId="680022C0" w14:textId="77777777" w:rsidR="00613DA1" w:rsidRPr="00C2124E" w:rsidRDefault="00613DA1" w:rsidP="00362D2C">
            <w:pPr>
              <w:rPr>
                <w:rFonts w:ascii="Arial" w:hAnsi="Arial" w:cs="Arial"/>
                <w:b/>
                <w:color w:val="auto"/>
              </w:rPr>
            </w:pPr>
            <w:r w:rsidRPr="00C2124E">
              <w:rPr>
                <w:rFonts w:ascii="Arial" w:hAnsi="Arial" w:cs="Arial"/>
                <w:b/>
                <w:color w:val="auto"/>
              </w:rPr>
              <w:t>SECTION 2</w:t>
            </w:r>
          </w:p>
        </w:tc>
      </w:tr>
    </w:tbl>
    <w:p w14:paraId="4B550AE0" w14:textId="77777777" w:rsidR="00613DA1" w:rsidRPr="00C2124E" w:rsidRDefault="00613DA1" w:rsidP="00613DA1">
      <w:pPr>
        <w:spacing w:after="0"/>
        <w:rPr>
          <w:color w:val="auto"/>
        </w:rPr>
      </w:pPr>
    </w:p>
    <w:tbl>
      <w:tblPr>
        <w:tblStyle w:val="TableGrid0"/>
        <w:tblpPr w:leftFromText="180" w:rightFromText="180" w:vertAnchor="text" w:tblpY="1"/>
        <w:tblOverlap w:val="never"/>
        <w:tblW w:w="15304" w:type="dxa"/>
        <w:tblLayout w:type="fixed"/>
        <w:tblLook w:val="04A0" w:firstRow="1" w:lastRow="0" w:firstColumn="1" w:lastColumn="0" w:noHBand="0" w:noVBand="1"/>
      </w:tblPr>
      <w:tblGrid>
        <w:gridCol w:w="563"/>
        <w:gridCol w:w="2795"/>
        <w:gridCol w:w="1599"/>
        <w:gridCol w:w="2693"/>
        <w:gridCol w:w="5528"/>
        <w:gridCol w:w="2126"/>
      </w:tblGrid>
      <w:tr w:rsidR="00C2124E" w:rsidRPr="00C2124E" w14:paraId="3E67E3EA" w14:textId="77777777" w:rsidTr="00362D2C">
        <w:tc>
          <w:tcPr>
            <w:tcW w:w="3358" w:type="dxa"/>
            <w:gridSpan w:val="2"/>
            <w:shd w:val="clear" w:color="auto" w:fill="D9D9D9" w:themeFill="background1" w:themeFillShade="D9"/>
          </w:tcPr>
          <w:p w14:paraId="188EFE28" w14:textId="77777777" w:rsidR="00613DA1" w:rsidRPr="00C2124E" w:rsidRDefault="00613DA1" w:rsidP="00362D2C">
            <w:pPr>
              <w:rPr>
                <w:rFonts w:ascii="Arial" w:hAnsi="Arial" w:cs="Arial"/>
                <w:b/>
                <w:color w:val="auto"/>
              </w:rPr>
            </w:pPr>
            <w:r w:rsidRPr="00C2124E">
              <w:rPr>
                <w:rFonts w:ascii="Arial" w:hAnsi="Arial" w:cs="Arial"/>
                <w:b/>
                <w:color w:val="auto"/>
              </w:rPr>
              <w:t>What are the hazards.</w:t>
            </w:r>
          </w:p>
          <w:p w14:paraId="40B902A6" w14:textId="77777777" w:rsidR="00613DA1" w:rsidRPr="00C2124E" w:rsidRDefault="00613DA1" w:rsidP="00362D2C">
            <w:pPr>
              <w:rPr>
                <w:rFonts w:ascii="Arial" w:hAnsi="Arial" w:cs="Arial"/>
                <w:i/>
                <w:color w:val="auto"/>
              </w:rPr>
            </w:pPr>
            <w:r w:rsidRPr="00C2124E">
              <w:rPr>
                <w:rFonts w:ascii="Arial" w:hAnsi="Arial" w:cs="Arial"/>
                <w:i/>
                <w:color w:val="auto"/>
              </w:rPr>
              <w:t>Identify hazards (relevant to occupation/ activity/task)</w:t>
            </w:r>
          </w:p>
        </w:tc>
        <w:tc>
          <w:tcPr>
            <w:tcW w:w="1599" w:type="dxa"/>
            <w:shd w:val="clear" w:color="auto" w:fill="D9D9D9" w:themeFill="background1" w:themeFillShade="D9"/>
          </w:tcPr>
          <w:p w14:paraId="14A76409" w14:textId="77777777" w:rsidR="00613DA1" w:rsidRPr="00C2124E" w:rsidRDefault="00613DA1" w:rsidP="00362D2C">
            <w:pPr>
              <w:rPr>
                <w:rFonts w:ascii="Arial" w:hAnsi="Arial" w:cs="Arial"/>
                <w:b/>
                <w:color w:val="auto"/>
              </w:rPr>
            </w:pPr>
            <w:r w:rsidRPr="00C2124E">
              <w:rPr>
                <w:rFonts w:ascii="Arial" w:hAnsi="Arial" w:cs="Arial"/>
                <w:b/>
                <w:color w:val="auto"/>
              </w:rPr>
              <w:t>Those at risk</w:t>
            </w:r>
          </w:p>
          <w:p w14:paraId="74B57CEA" w14:textId="77777777" w:rsidR="00613DA1" w:rsidRPr="00C2124E" w:rsidRDefault="00613DA1" w:rsidP="00362D2C">
            <w:pPr>
              <w:rPr>
                <w:rFonts w:ascii="Arial" w:hAnsi="Arial" w:cs="Arial"/>
                <w:b/>
                <w:color w:val="auto"/>
              </w:rPr>
            </w:pPr>
          </w:p>
        </w:tc>
        <w:tc>
          <w:tcPr>
            <w:tcW w:w="2693" w:type="dxa"/>
            <w:shd w:val="clear" w:color="auto" w:fill="D9D9D9" w:themeFill="background1" w:themeFillShade="D9"/>
          </w:tcPr>
          <w:p w14:paraId="7186206E" w14:textId="77777777" w:rsidR="00613DA1" w:rsidRPr="00C2124E" w:rsidRDefault="00613DA1" w:rsidP="00362D2C">
            <w:pPr>
              <w:rPr>
                <w:rFonts w:ascii="Arial" w:hAnsi="Arial" w:cs="Arial"/>
                <w:b/>
                <w:color w:val="auto"/>
              </w:rPr>
            </w:pPr>
            <w:r w:rsidRPr="00C2124E">
              <w:rPr>
                <w:rFonts w:ascii="Arial" w:hAnsi="Arial" w:cs="Arial"/>
                <w:b/>
                <w:color w:val="auto"/>
              </w:rPr>
              <w:t>How they might be harmed?</w:t>
            </w:r>
          </w:p>
          <w:p w14:paraId="41970CE1" w14:textId="77777777" w:rsidR="00613DA1" w:rsidRPr="00C2124E" w:rsidRDefault="00613DA1" w:rsidP="00362D2C">
            <w:pPr>
              <w:rPr>
                <w:rFonts w:ascii="Arial" w:hAnsi="Arial" w:cs="Arial"/>
                <w:i/>
                <w:color w:val="auto"/>
              </w:rPr>
            </w:pPr>
            <w:r w:rsidRPr="00C2124E">
              <w:rPr>
                <w:rFonts w:ascii="Arial" w:hAnsi="Arial" w:cs="Arial"/>
                <w:i/>
                <w:color w:val="auto"/>
              </w:rPr>
              <w:t>e.g., sprains, strains, lacerations etc.</w:t>
            </w:r>
          </w:p>
        </w:tc>
        <w:tc>
          <w:tcPr>
            <w:tcW w:w="5528" w:type="dxa"/>
            <w:shd w:val="clear" w:color="auto" w:fill="D9D9D9" w:themeFill="background1" w:themeFillShade="D9"/>
          </w:tcPr>
          <w:p w14:paraId="5AD5E363" w14:textId="77777777" w:rsidR="00613DA1" w:rsidRPr="00C2124E" w:rsidRDefault="00613DA1" w:rsidP="00362D2C">
            <w:pPr>
              <w:rPr>
                <w:rFonts w:ascii="Arial" w:hAnsi="Arial" w:cs="Arial"/>
                <w:b/>
                <w:color w:val="auto"/>
              </w:rPr>
            </w:pPr>
            <w:r w:rsidRPr="00C2124E">
              <w:rPr>
                <w:rFonts w:ascii="Arial" w:hAnsi="Arial" w:cs="Arial"/>
                <w:b/>
                <w:color w:val="auto"/>
              </w:rPr>
              <w:t>What are you already doing/ your existing control measures.</w:t>
            </w:r>
          </w:p>
          <w:p w14:paraId="5A812A06" w14:textId="77777777" w:rsidR="00613DA1" w:rsidRPr="00C2124E" w:rsidRDefault="00613DA1" w:rsidP="00362D2C">
            <w:pPr>
              <w:rPr>
                <w:rFonts w:ascii="Arial" w:hAnsi="Arial" w:cs="Arial"/>
                <w:i/>
                <w:color w:val="auto"/>
              </w:rPr>
            </w:pPr>
            <w:r w:rsidRPr="00C2124E">
              <w:rPr>
                <w:rFonts w:ascii="Arial" w:hAnsi="Arial" w:cs="Arial"/>
                <w:i/>
                <w:color w:val="auto"/>
              </w:rPr>
              <w:t>List existing controls or note where information may be found e.g., standards, safe systems of work etc.</w:t>
            </w:r>
          </w:p>
        </w:tc>
        <w:tc>
          <w:tcPr>
            <w:tcW w:w="2126" w:type="dxa"/>
            <w:shd w:val="clear" w:color="auto" w:fill="D9D9D9" w:themeFill="background1" w:themeFillShade="D9"/>
          </w:tcPr>
          <w:p w14:paraId="283618F3" w14:textId="77777777" w:rsidR="00613DA1" w:rsidRPr="00C2124E" w:rsidRDefault="00613DA1" w:rsidP="00362D2C">
            <w:pPr>
              <w:rPr>
                <w:rFonts w:ascii="Arial" w:hAnsi="Arial" w:cs="Arial"/>
                <w:b/>
                <w:color w:val="auto"/>
              </w:rPr>
            </w:pPr>
            <w:r w:rsidRPr="00C2124E">
              <w:rPr>
                <w:rFonts w:ascii="Arial" w:hAnsi="Arial" w:cs="Arial"/>
                <w:b/>
                <w:color w:val="auto"/>
              </w:rPr>
              <w:t>Risk level after current actions taken</w:t>
            </w:r>
          </w:p>
        </w:tc>
      </w:tr>
      <w:tr w:rsidR="00C2124E" w:rsidRPr="00C2124E" w14:paraId="1A2A871E" w14:textId="77777777" w:rsidTr="00362D2C">
        <w:tc>
          <w:tcPr>
            <w:tcW w:w="563" w:type="dxa"/>
          </w:tcPr>
          <w:p w14:paraId="329F6658" w14:textId="77777777" w:rsidR="00613DA1" w:rsidRPr="00C2124E" w:rsidRDefault="00613DA1" w:rsidP="00362D2C">
            <w:pPr>
              <w:rPr>
                <w:rFonts w:ascii="Arial" w:hAnsi="Arial" w:cs="Arial"/>
                <w:color w:val="auto"/>
              </w:rPr>
            </w:pPr>
            <w:r w:rsidRPr="00C2124E">
              <w:rPr>
                <w:rFonts w:ascii="Arial" w:hAnsi="Arial" w:cs="Arial"/>
                <w:color w:val="auto"/>
              </w:rPr>
              <w:t>01</w:t>
            </w:r>
          </w:p>
          <w:p w14:paraId="28260BBF" w14:textId="77777777" w:rsidR="00613DA1" w:rsidRPr="00C2124E" w:rsidRDefault="00613DA1" w:rsidP="00362D2C">
            <w:pPr>
              <w:rPr>
                <w:rFonts w:ascii="Arial" w:hAnsi="Arial" w:cs="Arial"/>
                <w:color w:val="auto"/>
              </w:rPr>
            </w:pPr>
          </w:p>
          <w:p w14:paraId="569D66B1" w14:textId="77777777" w:rsidR="00613DA1" w:rsidRPr="00C2124E" w:rsidRDefault="00613DA1" w:rsidP="00362D2C">
            <w:pPr>
              <w:rPr>
                <w:rFonts w:ascii="Arial" w:hAnsi="Arial" w:cs="Arial"/>
                <w:color w:val="auto"/>
              </w:rPr>
            </w:pPr>
          </w:p>
          <w:p w14:paraId="6F797900" w14:textId="77777777" w:rsidR="00613DA1" w:rsidRPr="00C2124E" w:rsidRDefault="00613DA1" w:rsidP="00362D2C">
            <w:pPr>
              <w:rPr>
                <w:rFonts w:ascii="Arial" w:hAnsi="Arial" w:cs="Arial"/>
                <w:color w:val="auto"/>
              </w:rPr>
            </w:pPr>
          </w:p>
          <w:p w14:paraId="2223FA00" w14:textId="77777777" w:rsidR="00613DA1" w:rsidRPr="00C2124E" w:rsidRDefault="00613DA1" w:rsidP="00362D2C">
            <w:pPr>
              <w:rPr>
                <w:rFonts w:ascii="Arial" w:hAnsi="Arial" w:cs="Arial"/>
                <w:color w:val="auto"/>
              </w:rPr>
            </w:pPr>
          </w:p>
        </w:tc>
        <w:tc>
          <w:tcPr>
            <w:tcW w:w="2795" w:type="dxa"/>
          </w:tcPr>
          <w:p w14:paraId="593A955C" w14:textId="77777777" w:rsidR="00613DA1" w:rsidRPr="00C2124E" w:rsidRDefault="00613DA1" w:rsidP="00362D2C">
            <w:pPr>
              <w:rPr>
                <w:rFonts w:ascii="Arial" w:hAnsi="Arial" w:cs="Arial"/>
                <w:color w:val="auto"/>
              </w:rPr>
            </w:pPr>
          </w:p>
        </w:tc>
        <w:tc>
          <w:tcPr>
            <w:tcW w:w="1599" w:type="dxa"/>
            <w:vMerge w:val="restart"/>
          </w:tcPr>
          <w:p w14:paraId="3780CF93" w14:textId="77777777" w:rsidR="00613DA1" w:rsidRPr="00C2124E" w:rsidRDefault="00613DA1" w:rsidP="00362D2C">
            <w:pPr>
              <w:rPr>
                <w:rFonts w:ascii="Arial" w:hAnsi="Arial" w:cs="Arial"/>
                <w:color w:val="auto"/>
              </w:rPr>
            </w:pPr>
          </w:p>
        </w:tc>
        <w:tc>
          <w:tcPr>
            <w:tcW w:w="2693" w:type="dxa"/>
          </w:tcPr>
          <w:p w14:paraId="63A81C7B" w14:textId="77777777" w:rsidR="00613DA1" w:rsidRPr="00C2124E" w:rsidRDefault="00613DA1" w:rsidP="00362D2C">
            <w:pPr>
              <w:rPr>
                <w:rFonts w:ascii="Arial" w:hAnsi="Arial" w:cs="Arial"/>
                <w:color w:val="auto"/>
              </w:rPr>
            </w:pPr>
          </w:p>
        </w:tc>
        <w:tc>
          <w:tcPr>
            <w:tcW w:w="5528" w:type="dxa"/>
          </w:tcPr>
          <w:p w14:paraId="435991F8" w14:textId="77777777" w:rsidR="00613DA1" w:rsidRPr="00C2124E" w:rsidRDefault="00613DA1" w:rsidP="00362D2C">
            <w:pPr>
              <w:pStyle w:val="ListParagraph"/>
              <w:ind w:left="255"/>
              <w:rPr>
                <w:rFonts w:ascii="Arial" w:hAnsi="Arial" w:cs="Arial"/>
                <w:color w:val="auto"/>
              </w:rPr>
            </w:pPr>
          </w:p>
        </w:tc>
        <w:tc>
          <w:tcPr>
            <w:tcW w:w="2126" w:type="dxa"/>
          </w:tcPr>
          <w:p w14:paraId="5E41B786" w14:textId="77777777" w:rsidR="00613DA1" w:rsidRPr="00C2124E" w:rsidRDefault="00613DA1" w:rsidP="00362D2C">
            <w:pPr>
              <w:rPr>
                <w:rFonts w:ascii="Arial" w:hAnsi="Arial" w:cs="Arial"/>
                <w:color w:val="auto"/>
              </w:rPr>
            </w:pPr>
          </w:p>
        </w:tc>
      </w:tr>
      <w:tr w:rsidR="00C2124E" w:rsidRPr="00C2124E" w14:paraId="4116528E" w14:textId="77777777" w:rsidTr="00362D2C">
        <w:tc>
          <w:tcPr>
            <w:tcW w:w="563" w:type="dxa"/>
          </w:tcPr>
          <w:p w14:paraId="6C8E51E7" w14:textId="77777777" w:rsidR="00613DA1" w:rsidRPr="00C2124E" w:rsidRDefault="00613DA1" w:rsidP="00362D2C">
            <w:pPr>
              <w:rPr>
                <w:rFonts w:ascii="Arial" w:hAnsi="Arial" w:cs="Arial"/>
                <w:color w:val="auto"/>
              </w:rPr>
            </w:pPr>
            <w:r w:rsidRPr="00C2124E">
              <w:rPr>
                <w:rFonts w:ascii="Arial" w:hAnsi="Arial" w:cs="Arial"/>
                <w:color w:val="auto"/>
              </w:rPr>
              <w:t>02</w:t>
            </w:r>
          </w:p>
          <w:p w14:paraId="2AE8FA1D" w14:textId="77777777" w:rsidR="00613DA1" w:rsidRPr="00C2124E" w:rsidRDefault="00613DA1" w:rsidP="00362D2C">
            <w:pPr>
              <w:rPr>
                <w:rFonts w:ascii="Arial" w:hAnsi="Arial" w:cs="Arial"/>
                <w:color w:val="auto"/>
              </w:rPr>
            </w:pPr>
          </w:p>
          <w:p w14:paraId="46CFF34A" w14:textId="77777777" w:rsidR="00613DA1" w:rsidRPr="00C2124E" w:rsidRDefault="00613DA1" w:rsidP="00362D2C">
            <w:pPr>
              <w:rPr>
                <w:rFonts w:ascii="Arial" w:hAnsi="Arial" w:cs="Arial"/>
                <w:color w:val="auto"/>
              </w:rPr>
            </w:pPr>
          </w:p>
        </w:tc>
        <w:tc>
          <w:tcPr>
            <w:tcW w:w="2795" w:type="dxa"/>
          </w:tcPr>
          <w:p w14:paraId="32B54609" w14:textId="77777777" w:rsidR="00613DA1" w:rsidRPr="00C2124E" w:rsidRDefault="00613DA1" w:rsidP="00362D2C">
            <w:pPr>
              <w:rPr>
                <w:rFonts w:ascii="Arial" w:hAnsi="Arial" w:cs="Arial"/>
                <w:color w:val="auto"/>
              </w:rPr>
            </w:pPr>
          </w:p>
        </w:tc>
        <w:tc>
          <w:tcPr>
            <w:tcW w:w="1599" w:type="dxa"/>
            <w:vMerge/>
          </w:tcPr>
          <w:p w14:paraId="6F4C8D2D" w14:textId="77777777" w:rsidR="00613DA1" w:rsidRPr="00C2124E" w:rsidRDefault="00613DA1" w:rsidP="00362D2C">
            <w:pPr>
              <w:rPr>
                <w:rFonts w:ascii="Arial" w:hAnsi="Arial" w:cs="Arial"/>
                <w:color w:val="auto"/>
              </w:rPr>
            </w:pPr>
          </w:p>
        </w:tc>
        <w:tc>
          <w:tcPr>
            <w:tcW w:w="2693" w:type="dxa"/>
          </w:tcPr>
          <w:p w14:paraId="66D0E33E" w14:textId="77777777" w:rsidR="00613DA1" w:rsidRPr="00C2124E" w:rsidRDefault="00613DA1" w:rsidP="00362D2C">
            <w:pPr>
              <w:rPr>
                <w:rFonts w:ascii="Arial" w:hAnsi="Arial" w:cs="Arial"/>
                <w:color w:val="auto"/>
              </w:rPr>
            </w:pPr>
          </w:p>
        </w:tc>
        <w:tc>
          <w:tcPr>
            <w:tcW w:w="5528" w:type="dxa"/>
          </w:tcPr>
          <w:p w14:paraId="76AAB0F0" w14:textId="77777777" w:rsidR="00613DA1" w:rsidRPr="00C2124E" w:rsidRDefault="00613DA1" w:rsidP="00362D2C">
            <w:pPr>
              <w:pStyle w:val="ListParagraph"/>
              <w:tabs>
                <w:tab w:val="left" w:pos="945"/>
              </w:tabs>
              <w:ind w:left="255"/>
              <w:rPr>
                <w:rFonts w:ascii="Arial" w:hAnsi="Arial" w:cs="Arial"/>
                <w:color w:val="auto"/>
              </w:rPr>
            </w:pPr>
          </w:p>
        </w:tc>
        <w:tc>
          <w:tcPr>
            <w:tcW w:w="2126" w:type="dxa"/>
          </w:tcPr>
          <w:p w14:paraId="0D52EB37" w14:textId="77777777" w:rsidR="00613DA1" w:rsidRPr="00C2124E" w:rsidRDefault="00613DA1" w:rsidP="00362D2C">
            <w:pPr>
              <w:tabs>
                <w:tab w:val="left" w:pos="945"/>
              </w:tabs>
              <w:rPr>
                <w:rFonts w:ascii="Arial" w:hAnsi="Arial" w:cs="Arial"/>
                <w:color w:val="auto"/>
              </w:rPr>
            </w:pPr>
          </w:p>
        </w:tc>
      </w:tr>
      <w:tr w:rsidR="00C2124E" w:rsidRPr="00C2124E" w14:paraId="7B9A731D" w14:textId="77777777" w:rsidTr="00362D2C">
        <w:tc>
          <w:tcPr>
            <w:tcW w:w="563" w:type="dxa"/>
          </w:tcPr>
          <w:p w14:paraId="1069E68F" w14:textId="77777777" w:rsidR="00613DA1" w:rsidRPr="00C2124E" w:rsidRDefault="00613DA1" w:rsidP="00362D2C">
            <w:pPr>
              <w:rPr>
                <w:rFonts w:ascii="Arial" w:hAnsi="Arial" w:cs="Arial"/>
                <w:color w:val="auto"/>
              </w:rPr>
            </w:pPr>
            <w:r w:rsidRPr="00C2124E">
              <w:rPr>
                <w:rFonts w:ascii="Arial" w:hAnsi="Arial" w:cs="Arial"/>
                <w:color w:val="auto"/>
              </w:rPr>
              <w:t>03</w:t>
            </w:r>
          </w:p>
          <w:p w14:paraId="49BEAEAD" w14:textId="77777777" w:rsidR="00613DA1" w:rsidRPr="00C2124E" w:rsidRDefault="00613DA1" w:rsidP="00362D2C">
            <w:pPr>
              <w:rPr>
                <w:rFonts w:ascii="Arial" w:hAnsi="Arial" w:cs="Arial"/>
                <w:color w:val="auto"/>
              </w:rPr>
            </w:pPr>
          </w:p>
          <w:p w14:paraId="333FFB90" w14:textId="77777777" w:rsidR="00613DA1" w:rsidRPr="00C2124E" w:rsidRDefault="00613DA1" w:rsidP="00362D2C">
            <w:pPr>
              <w:rPr>
                <w:rFonts w:ascii="Arial" w:hAnsi="Arial" w:cs="Arial"/>
                <w:color w:val="auto"/>
              </w:rPr>
            </w:pPr>
          </w:p>
        </w:tc>
        <w:tc>
          <w:tcPr>
            <w:tcW w:w="2795" w:type="dxa"/>
          </w:tcPr>
          <w:p w14:paraId="38A29F8D" w14:textId="77777777" w:rsidR="00613DA1" w:rsidRPr="00C2124E" w:rsidRDefault="00613DA1" w:rsidP="00362D2C">
            <w:pPr>
              <w:rPr>
                <w:rFonts w:ascii="Arial" w:hAnsi="Arial" w:cs="Arial"/>
                <w:color w:val="auto"/>
              </w:rPr>
            </w:pPr>
          </w:p>
        </w:tc>
        <w:tc>
          <w:tcPr>
            <w:tcW w:w="1599" w:type="dxa"/>
            <w:vMerge/>
          </w:tcPr>
          <w:p w14:paraId="51CFAEB3" w14:textId="77777777" w:rsidR="00613DA1" w:rsidRPr="00C2124E" w:rsidRDefault="00613DA1" w:rsidP="00362D2C">
            <w:pPr>
              <w:rPr>
                <w:rFonts w:ascii="Arial" w:hAnsi="Arial" w:cs="Arial"/>
                <w:color w:val="auto"/>
              </w:rPr>
            </w:pPr>
          </w:p>
        </w:tc>
        <w:tc>
          <w:tcPr>
            <w:tcW w:w="2693" w:type="dxa"/>
          </w:tcPr>
          <w:p w14:paraId="276DF7FF" w14:textId="77777777" w:rsidR="00613DA1" w:rsidRPr="00C2124E" w:rsidRDefault="00613DA1" w:rsidP="00362D2C">
            <w:pPr>
              <w:rPr>
                <w:rFonts w:ascii="Arial" w:hAnsi="Arial" w:cs="Arial"/>
                <w:color w:val="auto"/>
              </w:rPr>
            </w:pPr>
          </w:p>
        </w:tc>
        <w:tc>
          <w:tcPr>
            <w:tcW w:w="5528" w:type="dxa"/>
          </w:tcPr>
          <w:p w14:paraId="40CFCBDA" w14:textId="77777777" w:rsidR="00613DA1" w:rsidRPr="00C2124E" w:rsidRDefault="00613DA1" w:rsidP="00362D2C">
            <w:pPr>
              <w:pStyle w:val="ListParagraph"/>
              <w:ind w:left="255"/>
              <w:rPr>
                <w:rFonts w:ascii="Arial" w:hAnsi="Arial" w:cs="Arial"/>
                <w:color w:val="auto"/>
              </w:rPr>
            </w:pPr>
          </w:p>
        </w:tc>
        <w:tc>
          <w:tcPr>
            <w:tcW w:w="2126" w:type="dxa"/>
          </w:tcPr>
          <w:p w14:paraId="7ECC3858" w14:textId="77777777" w:rsidR="00613DA1" w:rsidRPr="00C2124E" w:rsidRDefault="00613DA1" w:rsidP="00362D2C">
            <w:pPr>
              <w:rPr>
                <w:rFonts w:ascii="Arial" w:hAnsi="Arial" w:cs="Arial"/>
                <w:color w:val="auto"/>
              </w:rPr>
            </w:pPr>
          </w:p>
        </w:tc>
      </w:tr>
      <w:tr w:rsidR="00C2124E" w:rsidRPr="00C2124E" w14:paraId="2DCB5876" w14:textId="77777777" w:rsidTr="00362D2C">
        <w:tc>
          <w:tcPr>
            <w:tcW w:w="563" w:type="dxa"/>
          </w:tcPr>
          <w:p w14:paraId="6F3F1625" w14:textId="77777777" w:rsidR="00613DA1" w:rsidRPr="00C2124E" w:rsidRDefault="00613DA1" w:rsidP="00362D2C">
            <w:pPr>
              <w:rPr>
                <w:rFonts w:ascii="Arial" w:hAnsi="Arial" w:cs="Arial"/>
                <w:color w:val="auto"/>
              </w:rPr>
            </w:pPr>
            <w:r w:rsidRPr="00C2124E">
              <w:rPr>
                <w:rFonts w:ascii="Arial" w:hAnsi="Arial" w:cs="Arial"/>
                <w:color w:val="auto"/>
              </w:rPr>
              <w:t>04</w:t>
            </w:r>
          </w:p>
          <w:p w14:paraId="624177F5" w14:textId="77777777" w:rsidR="00613DA1" w:rsidRPr="00C2124E" w:rsidRDefault="00613DA1" w:rsidP="00362D2C">
            <w:pPr>
              <w:rPr>
                <w:rFonts w:ascii="Arial" w:hAnsi="Arial" w:cs="Arial"/>
                <w:color w:val="auto"/>
              </w:rPr>
            </w:pPr>
          </w:p>
          <w:p w14:paraId="04A3EF37" w14:textId="77777777" w:rsidR="00613DA1" w:rsidRPr="00C2124E" w:rsidRDefault="00613DA1" w:rsidP="00362D2C">
            <w:pPr>
              <w:rPr>
                <w:rFonts w:ascii="Arial" w:hAnsi="Arial" w:cs="Arial"/>
                <w:color w:val="auto"/>
              </w:rPr>
            </w:pPr>
          </w:p>
        </w:tc>
        <w:tc>
          <w:tcPr>
            <w:tcW w:w="2795" w:type="dxa"/>
          </w:tcPr>
          <w:p w14:paraId="201CB21A" w14:textId="77777777" w:rsidR="00613DA1" w:rsidRPr="00C2124E" w:rsidRDefault="00613DA1" w:rsidP="00362D2C">
            <w:pPr>
              <w:rPr>
                <w:rFonts w:ascii="Arial" w:hAnsi="Arial" w:cs="Arial"/>
                <w:color w:val="auto"/>
              </w:rPr>
            </w:pPr>
          </w:p>
        </w:tc>
        <w:tc>
          <w:tcPr>
            <w:tcW w:w="1599" w:type="dxa"/>
            <w:vMerge/>
          </w:tcPr>
          <w:p w14:paraId="07E94DDD" w14:textId="77777777" w:rsidR="00613DA1" w:rsidRPr="00C2124E" w:rsidRDefault="00613DA1" w:rsidP="00362D2C">
            <w:pPr>
              <w:rPr>
                <w:rFonts w:ascii="Arial" w:hAnsi="Arial" w:cs="Arial"/>
                <w:color w:val="auto"/>
              </w:rPr>
            </w:pPr>
          </w:p>
        </w:tc>
        <w:tc>
          <w:tcPr>
            <w:tcW w:w="2693" w:type="dxa"/>
          </w:tcPr>
          <w:p w14:paraId="1C5CD687" w14:textId="77777777" w:rsidR="00613DA1" w:rsidRPr="00C2124E" w:rsidRDefault="00613DA1" w:rsidP="00362D2C">
            <w:pPr>
              <w:rPr>
                <w:rFonts w:ascii="Arial" w:hAnsi="Arial" w:cs="Arial"/>
                <w:color w:val="auto"/>
              </w:rPr>
            </w:pPr>
            <w:r w:rsidRPr="00C2124E">
              <w:rPr>
                <w:rFonts w:ascii="Arial" w:hAnsi="Arial" w:cs="Arial"/>
                <w:color w:val="auto"/>
              </w:rPr>
              <w:t xml:space="preserve"> </w:t>
            </w:r>
          </w:p>
          <w:p w14:paraId="309EB835" w14:textId="77777777" w:rsidR="00613DA1" w:rsidRPr="00C2124E" w:rsidRDefault="00613DA1" w:rsidP="00362D2C">
            <w:pPr>
              <w:rPr>
                <w:rFonts w:ascii="Arial" w:hAnsi="Arial" w:cs="Arial"/>
                <w:color w:val="auto"/>
              </w:rPr>
            </w:pPr>
          </w:p>
          <w:p w14:paraId="540DA7D0" w14:textId="77777777" w:rsidR="00613DA1" w:rsidRPr="00C2124E" w:rsidRDefault="00613DA1" w:rsidP="00362D2C">
            <w:pPr>
              <w:rPr>
                <w:rFonts w:ascii="Arial" w:hAnsi="Arial" w:cs="Arial"/>
                <w:color w:val="auto"/>
              </w:rPr>
            </w:pPr>
          </w:p>
        </w:tc>
        <w:tc>
          <w:tcPr>
            <w:tcW w:w="5528" w:type="dxa"/>
          </w:tcPr>
          <w:p w14:paraId="2AEBB93F" w14:textId="77777777" w:rsidR="00613DA1" w:rsidRPr="00C2124E" w:rsidRDefault="00613DA1" w:rsidP="00362D2C">
            <w:pPr>
              <w:rPr>
                <w:rFonts w:ascii="Arial" w:hAnsi="Arial" w:cs="Arial"/>
                <w:color w:val="auto"/>
              </w:rPr>
            </w:pPr>
          </w:p>
          <w:p w14:paraId="302E61D5" w14:textId="77777777" w:rsidR="00613DA1" w:rsidRPr="00C2124E" w:rsidRDefault="00613DA1" w:rsidP="00362D2C">
            <w:pPr>
              <w:rPr>
                <w:rFonts w:ascii="Arial" w:hAnsi="Arial" w:cs="Arial"/>
                <w:color w:val="auto"/>
              </w:rPr>
            </w:pPr>
          </w:p>
          <w:p w14:paraId="7E6BE7D7" w14:textId="77777777" w:rsidR="00613DA1" w:rsidRPr="00C2124E" w:rsidRDefault="00613DA1" w:rsidP="00362D2C">
            <w:pPr>
              <w:pStyle w:val="ListParagraph"/>
              <w:rPr>
                <w:rFonts w:ascii="Arial" w:hAnsi="Arial" w:cs="Arial"/>
                <w:color w:val="auto"/>
              </w:rPr>
            </w:pPr>
          </w:p>
          <w:p w14:paraId="0CAA1D8B" w14:textId="77777777" w:rsidR="00613DA1" w:rsidRPr="00C2124E" w:rsidRDefault="00613DA1" w:rsidP="00362D2C">
            <w:pPr>
              <w:pStyle w:val="ListParagraph"/>
              <w:ind w:left="255"/>
              <w:rPr>
                <w:rFonts w:ascii="Arial" w:hAnsi="Arial" w:cs="Arial"/>
                <w:color w:val="auto"/>
              </w:rPr>
            </w:pPr>
            <w:r w:rsidRPr="00C2124E">
              <w:rPr>
                <w:rFonts w:ascii="Arial" w:hAnsi="Arial" w:cs="Arial"/>
                <w:color w:val="auto"/>
              </w:rPr>
              <w:t xml:space="preserve">. </w:t>
            </w:r>
          </w:p>
          <w:p w14:paraId="753C097A" w14:textId="77777777" w:rsidR="00613DA1" w:rsidRPr="00C2124E" w:rsidRDefault="00613DA1" w:rsidP="00362D2C">
            <w:pPr>
              <w:rPr>
                <w:rFonts w:ascii="Arial" w:hAnsi="Arial" w:cs="Arial"/>
                <w:color w:val="auto"/>
              </w:rPr>
            </w:pPr>
          </w:p>
        </w:tc>
        <w:tc>
          <w:tcPr>
            <w:tcW w:w="2126" w:type="dxa"/>
          </w:tcPr>
          <w:p w14:paraId="1B447F10" w14:textId="77777777" w:rsidR="00613DA1" w:rsidRPr="00C2124E" w:rsidRDefault="00613DA1" w:rsidP="00362D2C">
            <w:pPr>
              <w:rPr>
                <w:rFonts w:ascii="Arial" w:hAnsi="Arial" w:cs="Arial"/>
                <w:color w:val="auto"/>
              </w:rPr>
            </w:pPr>
          </w:p>
        </w:tc>
      </w:tr>
      <w:tr w:rsidR="00C2124E" w:rsidRPr="00C2124E" w14:paraId="1285F0DB" w14:textId="77777777" w:rsidTr="00362D2C">
        <w:tc>
          <w:tcPr>
            <w:tcW w:w="563" w:type="dxa"/>
          </w:tcPr>
          <w:p w14:paraId="6D0D83ED" w14:textId="77777777" w:rsidR="00613DA1" w:rsidRPr="00C2124E" w:rsidRDefault="00613DA1" w:rsidP="00362D2C">
            <w:pPr>
              <w:rPr>
                <w:rFonts w:ascii="Arial" w:hAnsi="Arial" w:cs="Arial"/>
                <w:color w:val="auto"/>
              </w:rPr>
            </w:pPr>
            <w:r w:rsidRPr="00C2124E">
              <w:rPr>
                <w:rFonts w:ascii="Arial" w:hAnsi="Arial" w:cs="Arial"/>
                <w:color w:val="auto"/>
              </w:rPr>
              <w:t>05</w:t>
            </w:r>
          </w:p>
          <w:p w14:paraId="3A8B0BDE" w14:textId="77777777" w:rsidR="00613DA1" w:rsidRPr="00C2124E" w:rsidRDefault="00613DA1" w:rsidP="00362D2C">
            <w:pPr>
              <w:rPr>
                <w:rFonts w:ascii="Arial" w:hAnsi="Arial" w:cs="Arial"/>
                <w:color w:val="auto"/>
              </w:rPr>
            </w:pPr>
          </w:p>
          <w:p w14:paraId="0353055D" w14:textId="77777777" w:rsidR="00613DA1" w:rsidRPr="00C2124E" w:rsidRDefault="00613DA1" w:rsidP="00362D2C">
            <w:pPr>
              <w:rPr>
                <w:rFonts w:ascii="Arial" w:hAnsi="Arial" w:cs="Arial"/>
                <w:color w:val="auto"/>
              </w:rPr>
            </w:pPr>
          </w:p>
        </w:tc>
        <w:tc>
          <w:tcPr>
            <w:tcW w:w="2795" w:type="dxa"/>
          </w:tcPr>
          <w:p w14:paraId="23017FBA" w14:textId="77777777" w:rsidR="00613DA1" w:rsidRPr="00C2124E" w:rsidRDefault="00613DA1" w:rsidP="00362D2C">
            <w:pPr>
              <w:rPr>
                <w:rFonts w:ascii="Arial" w:hAnsi="Arial" w:cs="Arial"/>
                <w:color w:val="auto"/>
              </w:rPr>
            </w:pPr>
          </w:p>
        </w:tc>
        <w:tc>
          <w:tcPr>
            <w:tcW w:w="1599" w:type="dxa"/>
            <w:vMerge/>
          </w:tcPr>
          <w:p w14:paraId="0B8DCC3B" w14:textId="77777777" w:rsidR="00613DA1" w:rsidRPr="00C2124E" w:rsidRDefault="00613DA1" w:rsidP="00362D2C">
            <w:pPr>
              <w:rPr>
                <w:rFonts w:ascii="Arial" w:hAnsi="Arial" w:cs="Arial"/>
                <w:color w:val="auto"/>
              </w:rPr>
            </w:pPr>
          </w:p>
        </w:tc>
        <w:tc>
          <w:tcPr>
            <w:tcW w:w="2693" w:type="dxa"/>
          </w:tcPr>
          <w:p w14:paraId="59E0ACC1" w14:textId="77777777" w:rsidR="00613DA1" w:rsidRPr="00C2124E" w:rsidRDefault="00613DA1" w:rsidP="00362D2C">
            <w:pPr>
              <w:rPr>
                <w:rFonts w:ascii="Arial" w:hAnsi="Arial" w:cs="Arial"/>
                <w:color w:val="auto"/>
              </w:rPr>
            </w:pPr>
          </w:p>
        </w:tc>
        <w:tc>
          <w:tcPr>
            <w:tcW w:w="5528" w:type="dxa"/>
          </w:tcPr>
          <w:p w14:paraId="1B50403B" w14:textId="77777777" w:rsidR="00613DA1" w:rsidRPr="00C2124E" w:rsidRDefault="00613DA1" w:rsidP="00362D2C">
            <w:pPr>
              <w:rPr>
                <w:rFonts w:ascii="Arial" w:hAnsi="Arial" w:cs="Arial"/>
                <w:color w:val="auto"/>
              </w:rPr>
            </w:pPr>
          </w:p>
          <w:p w14:paraId="70BCE249" w14:textId="77777777" w:rsidR="00613DA1" w:rsidRPr="00C2124E" w:rsidRDefault="00613DA1" w:rsidP="00362D2C">
            <w:pPr>
              <w:pStyle w:val="ListParagraph"/>
              <w:ind w:left="255"/>
              <w:rPr>
                <w:rFonts w:ascii="Arial" w:hAnsi="Arial" w:cs="Arial"/>
                <w:color w:val="auto"/>
              </w:rPr>
            </w:pPr>
          </w:p>
        </w:tc>
        <w:tc>
          <w:tcPr>
            <w:tcW w:w="2126" w:type="dxa"/>
          </w:tcPr>
          <w:p w14:paraId="1941F5F8" w14:textId="77777777" w:rsidR="00613DA1" w:rsidRPr="00C2124E" w:rsidRDefault="00613DA1" w:rsidP="00362D2C">
            <w:pPr>
              <w:rPr>
                <w:rFonts w:ascii="Arial" w:hAnsi="Arial" w:cs="Arial"/>
                <w:color w:val="auto"/>
              </w:rPr>
            </w:pPr>
          </w:p>
        </w:tc>
      </w:tr>
      <w:tr w:rsidR="00C2124E" w:rsidRPr="00C2124E" w14:paraId="7D1CF9B0" w14:textId="77777777" w:rsidTr="00362D2C">
        <w:tc>
          <w:tcPr>
            <w:tcW w:w="563" w:type="dxa"/>
          </w:tcPr>
          <w:p w14:paraId="3775B928" w14:textId="77777777" w:rsidR="00613DA1" w:rsidRPr="00C2124E" w:rsidRDefault="00613DA1" w:rsidP="00362D2C">
            <w:pPr>
              <w:rPr>
                <w:rFonts w:ascii="Arial" w:hAnsi="Arial" w:cs="Arial"/>
                <w:color w:val="auto"/>
              </w:rPr>
            </w:pPr>
            <w:r w:rsidRPr="00C2124E">
              <w:rPr>
                <w:rFonts w:ascii="Arial" w:hAnsi="Arial" w:cs="Arial"/>
                <w:color w:val="auto"/>
              </w:rPr>
              <w:t>06</w:t>
            </w:r>
          </w:p>
          <w:p w14:paraId="3A4D04D4" w14:textId="77777777" w:rsidR="00613DA1" w:rsidRPr="00C2124E" w:rsidRDefault="00613DA1" w:rsidP="00362D2C">
            <w:pPr>
              <w:rPr>
                <w:rFonts w:ascii="Arial" w:hAnsi="Arial" w:cs="Arial"/>
                <w:color w:val="auto"/>
              </w:rPr>
            </w:pPr>
          </w:p>
          <w:p w14:paraId="37BF15ED" w14:textId="77777777" w:rsidR="00613DA1" w:rsidRPr="00C2124E" w:rsidRDefault="00613DA1" w:rsidP="00362D2C">
            <w:pPr>
              <w:rPr>
                <w:rFonts w:ascii="Arial" w:hAnsi="Arial" w:cs="Arial"/>
                <w:color w:val="auto"/>
              </w:rPr>
            </w:pPr>
          </w:p>
        </w:tc>
        <w:tc>
          <w:tcPr>
            <w:tcW w:w="2795" w:type="dxa"/>
          </w:tcPr>
          <w:p w14:paraId="38B907EE" w14:textId="77777777" w:rsidR="00613DA1" w:rsidRPr="00C2124E" w:rsidRDefault="00613DA1" w:rsidP="00362D2C">
            <w:pPr>
              <w:rPr>
                <w:rFonts w:ascii="Arial" w:hAnsi="Arial" w:cs="Arial"/>
                <w:color w:val="auto"/>
              </w:rPr>
            </w:pPr>
          </w:p>
        </w:tc>
        <w:tc>
          <w:tcPr>
            <w:tcW w:w="1599" w:type="dxa"/>
            <w:vMerge/>
          </w:tcPr>
          <w:p w14:paraId="2D71FF57" w14:textId="77777777" w:rsidR="00613DA1" w:rsidRPr="00C2124E" w:rsidRDefault="00613DA1" w:rsidP="00362D2C">
            <w:pPr>
              <w:rPr>
                <w:rFonts w:ascii="Arial" w:hAnsi="Arial" w:cs="Arial"/>
                <w:color w:val="auto"/>
              </w:rPr>
            </w:pPr>
          </w:p>
        </w:tc>
        <w:tc>
          <w:tcPr>
            <w:tcW w:w="2693" w:type="dxa"/>
          </w:tcPr>
          <w:p w14:paraId="095D8A32" w14:textId="77777777" w:rsidR="00613DA1" w:rsidRPr="00C2124E" w:rsidRDefault="00613DA1" w:rsidP="00362D2C">
            <w:pPr>
              <w:rPr>
                <w:rFonts w:ascii="Arial" w:hAnsi="Arial" w:cs="Arial"/>
                <w:color w:val="auto"/>
              </w:rPr>
            </w:pPr>
          </w:p>
        </w:tc>
        <w:tc>
          <w:tcPr>
            <w:tcW w:w="5528" w:type="dxa"/>
          </w:tcPr>
          <w:p w14:paraId="648B4E9E" w14:textId="77777777" w:rsidR="00613DA1" w:rsidRPr="00C2124E" w:rsidRDefault="00613DA1" w:rsidP="00362D2C">
            <w:pPr>
              <w:pStyle w:val="ListParagraph"/>
              <w:rPr>
                <w:rFonts w:ascii="Arial" w:hAnsi="Arial" w:cs="Arial"/>
                <w:color w:val="auto"/>
              </w:rPr>
            </w:pPr>
          </w:p>
          <w:p w14:paraId="4F53F4EA" w14:textId="77777777" w:rsidR="00613DA1" w:rsidRPr="00C2124E" w:rsidRDefault="00613DA1" w:rsidP="00362D2C">
            <w:pPr>
              <w:pStyle w:val="ListParagraph"/>
              <w:rPr>
                <w:rFonts w:ascii="Arial" w:hAnsi="Arial" w:cs="Arial"/>
                <w:color w:val="auto"/>
              </w:rPr>
            </w:pPr>
          </w:p>
          <w:p w14:paraId="62E795F7" w14:textId="77777777" w:rsidR="00613DA1" w:rsidRPr="00C2124E" w:rsidRDefault="00613DA1" w:rsidP="00362D2C">
            <w:pPr>
              <w:pStyle w:val="ListParagraph"/>
              <w:rPr>
                <w:rFonts w:ascii="Arial" w:hAnsi="Arial" w:cs="Arial"/>
                <w:color w:val="auto"/>
              </w:rPr>
            </w:pPr>
          </w:p>
          <w:p w14:paraId="69710037" w14:textId="77777777" w:rsidR="00613DA1" w:rsidRPr="00C2124E" w:rsidRDefault="00613DA1" w:rsidP="00362D2C">
            <w:pPr>
              <w:pStyle w:val="ListParagraph"/>
              <w:rPr>
                <w:rFonts w:ascii="Arial" w:hAnsi="Arial" w:cs="Arial"/>
                <w:color w:val="auto"/>
              </w:rPr>
            </w:pPr>
          </w:p>
          <w:p w14:paraId="2F2235DE" w14:textId="77777777" w:rsidR="00613DA1" w:rsidRPr="00C2124E" w:rsidRDefault="00613DA1" w:rsidP="00362D2C">
            <w:pPr>
              <w:rPr>
                <w:rFonts w:ascii="Arial" w:hAnsi="Arial" w:cs="Arial"/>
                <w:color w:val="auto"/>
              </w:rPr>
            </w:pPr>
          </w:p>
          <w:p w14:paraId="4E79511A" w14:textId="77777777" w:rsidR="00613DA1" w:rsidRPr="00C2124E" w:rsidRDefault="00613DA1" w:rsidP="00362D2C">
            <w:pPr>
              <w:pStyle w:val="ListParagraph"/>
              <w:rPr>
                <w:rFonts w:ascii="Arial" w:hAnsi="Arial" w:cs="Arial"/>
                <w:color w:val="auto"/>
              </w:rPr>
            </w:pPr>
          </w:p>
          <w:p w14:paraId="1F2928EA" w14:textId="77777777" w:rsidR="00613DA1" w:rsidRPr="00C2124E" w:rsidRDefault="00613DA1" w:rsidP="00362D2C">
            <w:pPr>
              <w:pStyle w:val="ListParagraph"/>
              <w:ind w:left="255"/>
              <w:rPr>
                <w:rFonts w:ascii="Arial" w:hAnsi="Arial" w:cs="Arial"/>
                <w:color w:val="auto"/>
              </w:rPr>
            </w:pPr>
          </w:p>
          <w:p w14:paraId="09136404" w14:textId="77777777" w:rsidR="00613DA1" w:rsidRPr="00C2124E" w:rsidRDefault="00613DA1" w:rsidP="00362D2C">
            <w:pPr>
              <w:pStyle w:val="ListParagraph"/>
              <w:rPr>
                <w:rFonts w:ascii="Arial" w:hAnsi="Arial" w:cs="Arial"/>
                <w:color w:val="auto"/>
              </w:rPr>
            </w:pPr>
          </w:p>
          <w:p w14:paraId="47F09A1C" w14:textId="77777777" w:rsidR="00613DA1" w:rsidRPr="00C2124E" w:rsidRDefault="00613DA1" w:rsidP="00362D2C">
            <w:pPr>
              <w:tabs>
                <w:tab w:val="num" w:pos="360"/>
              </w:tabs>
              <w:rPr>
                <w:rFonts w:ascii="Arial" w:hAnsi="Arial" w:cs="Arial"/>
                <w:color w:val="auto"/>
              </w:rPr>
            </w:pPr>
          </w:p>
        </w:tc>
        <w:tc>
          <w:tcPr>
            <w:tcW w:w="2126" w:type="dxa"/>
          </w:tcPr>
          <w:p w14:paraId="745507E6" w14:textId="77777777" w:rsidR="00613DA1" w:rsidRPr="00C2124E" w:rsidRDefault="00613DA1" w:rsidP="00362D2C">
            <w:pPr>
              <w:rPr>
                <w:rFonts w:ascii="Arial" w:hAnsi="Arial" w:cs="Arial"/>
                <w:color w:val="auto"/>
              </w:rPr>
            </w:pPr>
          </w:p>
        </w:tc>
      </w:tr>
      <w:tr w:rsidR="00C2124E" w:rsidRPr="00C2124E" w14:paraId="0D8F9123" w14:textId="77777777" w:rsidTr="00362D2C">
        <w:tc>
          <w:tcPr>
            <w:tcW w:w="563" w:type="dxa"/>
          </w:tcPr>
          <w:p w14:paraId="5BA3CDF2" w14:textId="77777777" w:rsidR="00613DA1" w:rsidRPr="00C2124E" w:rsidRDefault="00613DA1" w:rsidP="00362D2C">
            <w:pPr>
              <w:rPr>
                <w:rFonts w:ascii="Arial" w:hAnsi="Arial" w:cs="Arial"/>
                <w:color w:val="auto"/>
              </w:rPr>
            </w:pPr>
            <w:r w:rsidRPr="00C2124E">
              <w:rPr>
                <w:rFonts w:ascii="Arial" w:hAnsi="Arial" w:cs="Arial"/>
                <w:color w:val="auto"/>
              </w:rPr>
              <w:t>07</w:t>
            </w:r>
          </w:p>
        </w:tc>
        <w:tc>
          <w:tcPr>
            <w:tcW w:w="2795" w:type="dxa"/>
          </w:tcPr>
          <w:p w14:paraId="3620A43E" w14:textId="77777777" w:rsidR="00613DA1" w:rsidRPr="00C2124E" w:rsidRDefault="00613DA1" w:rsidP="00362D2C">
            <w:pPr>
              <w:rPr>
                <w:rFonts w:ascii="Arial" w:hAnsi="Arial" w:cs="Arial"/>
                <w:color w:val="auto"/>
              </w:rPr>
            </w:pPr>
          </w:p>
        </w:tc>
        <w:tc>
          <w:tcPr>
            <w:tcW w:w="1599" w:type="dxa"/>
            <w:vMerge/>
          </w:tcPr>
          <w:p w14:paraId="1D49A482" w14:textId="77777777" w:rsidR="00613DA1" w:rsidRPr="00C2124E" w:rsidRDefault="00613DA1" w:rsidP="00362D2C">
            <w:pPr>
              <w:rPr>
                <w:rFonts w:ascii="Arial" w:hAnsi="Arial" w:cs="Arial"/>
                <w:color w:val="auto"/>
              </w:rPr>
            </w:pPr>
          </w:p>
        </w:tc>
        <w:tc>
          <w:tcPr>
            <w:tcW w:w="2693" w:type="dxa"/>
          </w:tcPr>
          <w:p w14:paraId="2D38DBBB" w14:textId="77777777" w:rsidR="00613DA1" w:rsidRPr="00C2124E" w:rsidRDefault="00613DA1" w:rsidP="00362D2C">
            <w:pPr>
              <w:rPr>
                <w:rFonts w:ascii="Arial" w:hAnsi="Arial" w:cs="Arial"/>
                <w:color w:val="auto"/>
              </w:rPr>
            </w:pPr>
          </w:p>
        </w:tc>
        <w:tc>
          <w:tcPr>
            <w:tcW w:w="5528" w:type="dxa"/>
          </w:tcPr>
          <w:p w14:paraId="795259DD" w14:textId="77777777" w:rsidR="00613DA1" w:rsidRPr="00C2124E" w:rsidRDefault="00613DA1" w:rsidP="00362D2C">
            <w:pPr>
              <w:rPr>
                <w:rFonts w:ascii="Arial" w:hAnsi="Arial" w:cs="Arial"/>
                <w:color w:val="auto"/>
              </w:rPr>
            </w:pPr>
          </w:p>
          <w:p w14:paraId="674E77AE" w14:textId="77777777" w:rsidR="00613DA1" w:rsidRPr="00C2124E" w:rsidRDefault="00613DA1" w:rsidP="00362D2C">
            <w:pPr>
              <w:ind w:left="255" w:hanging="255"/>
              <w:rPr>
                <w:rFonts w:ascii="Arial" w:hAnsi="Arial" w:cs="Arial"/>
                <w:color w:val="auto"/>
              </w:rPr>
            </w:pPr>
          </w:p>
          <w:p w14:paraId="48524CEA" w14:textId="77777777" w:rsidR="00613DA1" w:rsidRPr="00C2124E" w:rsidRDefault="00613DA1" w:rsidP="00362D2C">
            <w:pPr>
              <w:ind w:left="255" w:hanging="255"/>
              <w:rPr>
                <w:rFonts w:ascii="Arial" w:hAnsi="Arial" w:cs="Arial"/>
                <w:color w:val="auto"/>
              </w:rPr>
            </w:pPr>
          </w:p>
          <w:p w14:paraId="185D8CC5" w14:textId="77777777" w:rsidR="00613DA1" w:rsidRPr="00C2124E" w:rsidRDefault="00613DA1" w:rsidP="00362D2C">
            <w:pPr>
              <w:ind w:hanging="255"/>
              <w:rPr>
                <w:rFonts w:ascii="Arial" w:hAnsi="Arial" w:cs="Arial"/>
                <w:color w:val="auto"/>
              </w:rPr>
            </w:pPr>
          </w:p>
          <w:p w14:paraId="57EE1A49" w14:textId="77777777" w:rsidR="00613DA1" w:rsidRPr="00C2124E" w:rsidRDefault="00613DA1" w:rsidP="00362D2C">
            <w:pPr>
              <w:tabs>
                <w:tab w:val="num" w:pos="255"/>
              </w:tabs>
              <w:rPr>
                <w:rFonts w:ascii="Arial" w:hAnsi="Arial" w:cs="Arial"/>
                <w:color w:val="auto"/>
              </w:rPr>
            </w:pPr>
          </w:p>
          <w:p w14:paraId="64734F9D" w14:textId="77777777" w:rsidR="00613DA1" w:rsidRPr="00C2124E" w:rsidRDefault="00613DA1" w:rsidP="00362D2C">
            <w:pPr>
              <w:rPr>
                <w:rFonts w:ascii="Arial" w:hAnsi="Arial" w:cs="Arial"/>
                <w:color w:val="auto"/>
              </w:rPr>
            </w:pPr>
          </w:p>
          <w:p w14:paraId="36C225DC" w14:textId="77777777" w:rsidR="00613DA1" w:rsidRPr="00C2124E" w:rsidRDefault="00613DA1" w:rsidP="00362D2C">
            <w:pPr>
              <w:ind w:left="255" w:hanging="255"/>
              <w:rPr>
                <w:rFonts w:ascii="Arial" w:hAnsi="Arial" w:cs="Arial"/>
                <w:color w:val="auto"/>
              </w:rPr>
            </w:pPr>
          </w:p>
          <w:p w14:paraId="51332B02" w14:textId="77777777" w:rsidR="00613DA1" w:rsidRPr="00C2124E" w:rsidRDefault="00613DA1" w:rsidP="00362D2C">
            <w:pPr>
              <w:rPr>
                <w:rFonts w:ascii="Arial" w:hAnsi="Arial" w:cs="Arial"/>
                <w:color w:val="auto"/>
              </w:rPr>
            </w:pPr>
          </w:p>
          <w:p w14:paraId="3305CD82" w14:textId="77777777" w:rsidR="00613DA1" w:rsidRPr="00C2124E" w:rsidRDefault="00613DA1" w:rsidP="00362D2C">
            <w:pPr>
              <w:rPr>
                <w:rFonts w:ascii="Arial" w:hAnsi="Arial" w:cs="Arial"/>
                <w:color w:val="auto"/>
              </w:rPr>
            </w:pPr>
          </w:p>
        </w:tc>
        <w:tc>
          <w:tcPr>
            <w:tcW w:w="2126" w:type="dxa"/>
          </w:tcPr>
          <w:p w14:paraId="00A9CFA5" w14:textId="77777777" w:rsidR="00613DA1" w:rsidRPr="00C2124E" w:rsidRDefault="00613DA1" w:rsidP="00362D2C">
            <w:pPr>
              <w:rPr>
                <w:rFonts w:ascii="Arial" w:hAnsi="Arial" w:cs="Arial"/>
                <w:color w:val="auto"/>
              </w:rPr>
            </w:pPr>
          </w:p>
        </w:tc>
      </w:tr>
      <w:tr w:rsidR="00C2124E" w:rsidRPr="00C2124E" w14:paraId="795707B1" w14:textId="77777777" w:rsidTr="00362D2C">
        <w:tc>
          <w:tcPr>
            <w:tcW w:w="563" w:type="dxa"/>
          </w:tcPr>
          <w:p w14:paraId="57BF94ED" w14:textId="77777777" w:rsidR="00613DA1" w:rsidRPr="00C2124E" w:rsidRDefault="00613DA1" w:rsidP="00362D2C">
            <w:pPr>
              <w:rPr>
                <w:rFonts w:ascii="Arial" w:hAnsi="Arial" w:cs="Arial"/>
                <w:color w:val="auto"/>
              </w:rPr>
            </w:pPr>
            <w:r w:rsidRPr="00C2124E">
              <w:rPr>
                <w:rFonts w:ascii="Arial" w:hAnsi="Arial" w:cs="Arial"/>
                <w:color w:val="auto"/>
              </w:rPr>
              <w:t>08</w:t>
            </w:r>
          </w:p>
        </w:tc>
        <w:tc>
          <w:tcPr>
            <w:tcW w:w="2795" w:type="dxa"/>
          </w:tcPr>
          <w:p w14:paraId="6BC129B0" w14:textId="77777777" w:rsidR="00613DA1" w:rsidRPr="00C2124E" w:rsidRDefault="00613DA1" w:rsidP="00362D2C">
            <w:pPr>
              <w:rPr>
                <w:rFonts w:ascii="Arial" w:hAnsi="Arial" w:cs="Arial"/>
                <w:color w:val="auto"/>
              </w:rPr>
            </w:pPr>
          </w:p>
        </w:tc>
        <w:tc>
          <w:tcPr>
            <w:tcW w:w="1599" w:type="dxa"/>
            <w:vMerge/>
          </w:tcPr>
          <w:p w14:paraId="6C694882" w14:textId="77777777" w:rsidR="00613DA1" w:rsidRPr="00C2124E" w:rsidRDefault="00613DA1" w:rsidP="00362D2C">
            <w:pPr>
              <w:rPr>
                <w:rFonts w:ascii="Arial" w:hAnsi="Arial" w:cs="Arial"/>
                <w:color w:val="auto"/>
              </w:rPr>
            </w:pPr>
          </w:p>
        </w:tc>
        <w:tc>
          <w:tcPr>
            <w:tcW w:w="2693" w:type="dxa"/>
          </w:tcPr>
          <w:p w14:paraId="1E0FA1EF" w14:textId="77777777" w:rsidR="00613DA1" w:rsidRPr="00C2124E" w:rsidRDefault="00613DA1" w:rsidP="00362D2C">
            <w:pPr>
              <w:rPr>
                <w:rFonts w:ascii="Arial" w:hAnsi="Arial" w:cs="Arial"/>
                <w:color w:val="auto"/>
              </w:rPr>
            </w:pPr>
          </w:p>
        </w:tc>
        <w:tc>
          <w:tcPr>
            <w:tcW w:w="5528" w:type="dxa"/>
          </w:tcPr>
          <w:p w14:paraId="58C4074B" w14:textId="77777777" w:rsidR="00613DA1" w:rsidRPr="00C2124E" w:rsidRDefault="00613DA1" w:rsidP="00362D2C">
            <w:pPr>
              <w:rPr>
                <w:rFonts w:ascii="Arial" w:hAnsi="Arial" w:cs="Arial"/>
                <w:color w:val="auto"/>
              </w:rPr>
            </w:pPr>
          </w:p>
          <w:p w14:paraId="7358AE4C" w14:textId="77777777" w:rsidR="00613DA1" w:rsidRPr="00C2124E" w:rsidRDefault="00613DA1" w:rsidP="00362D2C">
            <w:pPr>
              <w:rPr>
                <w:rFonts w:ascii="Arial" w:hAnsi="Arial" w:cs="Arial"/>
                <w:color w:val="auto"/>
              </w:rPr>
            </w:pPr>
          </w:p>
          <w:p w14:paraId="2C238296" w14:textId="77777777" w:rsidR="00613DA1" w:rsidRPr="00C2124E" w:rsidRDefault="00613DA1" w:rsidP="00362D2C">
            <w:pPr>
              <w:rPr>
                <w:rFonts w:ascii="Arial" w:hAnsi="Arial" w:cs="Arial"/>
                <w:color w:val="auto"/>
              </w:rPr>
            </w:pPr>
          </w:p>
          <w:p w14:paraId="69557A66" w14:textId="77777777" w:rsidR="00613DA1" w:rsidRPr="00C2124E" w:rsidRDefault="00613DA1" w:rsidP="00362D2C">
            <w:pPr>
              <w:pStyle w:val="ListParagraph"/>
              <w:ind w:left="255"/>
              <w:rPr>
                <w:rFonts w:ascii="Arial" w:hAnsi="Arial" w:cs="Arial"/>
                <w:color w:val="auto"/>
              </w:rPr>
            </w:pPr>
          </w:p>
        </w:tc>
        <w:tc>
          <w:tcPr>
            <w:tcW w:w="2126" w:type="dxa"/>
          </w:tcPr>
          <w:p w14:paraId="0F4586F4" w14:textId="77777777" w:rsidR="00613DA1" w:rsidRPr="00C2124E" w:rsidRDefault="00613DA1" w:rsidP="00362D2C">
            <w:pPr>
              <w:rPr>
                <w:rFonts w:ascii="Arial" w:hAnsi="Arial" w:cs="Arial"/>
                <w:color w:val="auto"/>
              </w:rPr>
            </w:pPr>
          </w:p>
        </w:tc>
      </w:tr>
      <w:tr w:rsidR="00C2124E" w:rsidRPr="00C2124E" w14:paraId="276D1783" w14:textId="77777777" w:rsidTr="00362D2C">
        <w:tc>
          <w:tcPr>
            <w:tcW w:w="563" w:type="dxa"/>
          </w:tcPr>
          <w:p w14:paraId="1ACF1554" w14:textId="77777777" w:rsidR="00613DA1" w:rsidRPr="00C2124E" w:rsidRDefault="00613DA1" w:rsidP="00362D2C">
            <w:pPr>
              <w:rPr>
                <w:rFonts w:ascii="Arial" w:hAnsi="Arial" w:cs="Arial"/>
                <w:color w:val="auto"/>
              </w:rPr>
            </w:pPr>
            <w:r w:rsidRPr="00C2124E">
              <w:rPr>
                <w:rFonts w:ascii="Arial" w:hAnsi="Arial" w:cs="Arial"/>
                <w:color w:val="auto"/>
              </w:rPr>
              <w:t>09</w:t>
            </w:r>
          </w:p>
        </w:tc>
        <w:tc>
          <w:tcPr>
            <w:tcW w:w="2795" w:type="dxa"/>
          </w:tcPr>
          <w:p w14:paraId="1571ED18" w14:textId="77777777" w:rsidR="00613DA1" w:rsidRPr="00C2124E" w:rsidRDefault="00613DA1" w:rsidP="00362D2C">
            <w:pPr>
              <w:rPr>
                <w:rFonts w:ascii="Arial" w:hAnsi="Arial" w:cs="Arial"/>
                <w:color w:val="auto"/>
              </w:rPr>
            </w:pPr>
          </w:p>
        </w:tc>
        <w:tc>
          <w:tcPr>
            <w:tcW w:w="1599" w:type="dxa"/>
            <w:vMerge/>
          </w:tcPr>
          <w:p w14:paraId="4EA16053" w14:textId="77777777" w:rsidR="00613DA1" w:rsidRPr="00C2124E" w:rsidRDefault="00613DA1" w:rsidP="00362D2C">
            <w:pPr>
              <w:rPr>
                <w:rFonts w:ascii="Arial" w:hAnsi="Arial" w:cs="Arial"/>
                <w:color w:val="auto"/>
              </w:rPr>
            </w:pPr>
          </w:p>
        </w:tc>
        <w:tc>
          <w:tcPr>
            <w:tcW w:w="2693" w:type="dxa"/>
          </w:tcPr>
          <w:p w14:paraId="1FF9293F" w14:textId="77777777" w:rsidR="00613DA1" w:rsidRPr="00C2124E" w:rsidRDefault="00613DA1" w:rsidP="00362D2C">
            <w:pPr>
              <w:rPr>
                <w:rFonts w:ascii="Arial" w:hAnsi="Arial" w:cs="Arial"/>
                <w:color w:val="auto"/>
              </w:rPr>
            </w:pPr>
          </w:p>
        </w:tc>
        <w:tc>
          <w:tcPr>
            <w:tcW w:w="5528" w:type="dxa"/>
          </w:tcPr>
          <w:p w14:paraId="34B0083D" w14:textId="77777777" w:rsidR="00613DA1" w:rsidRPr="00C2124E" w:rsidRDefault="00613DA1" w:rsidP="00362D2C">
            <w:pPr>
              <w:pStyle w:val="ListParagraph"/>
              <w:rPr>
                <w:rFonts w:ascii="Arial" w:hAnsi="Arial" w:cs="Arial"/>
                <w:color w:val="auto"/>
              </w:rPr>
            </w:pPr>
          </w:p>
          <w:p w14:paraId="6038E865" w14:textId="77777777" w:rsidR="00613DA1" w:rsidRPr="00C2124E" w:rsidRDefault="00613DA1" w:rsidP="00362D2C">
            <w:pPr>
              <w:rPr>
                <w:rFonts w:ascii="Arial" w:hAnsi="Arial" w:cs="Arial"/>
                <w:color w:val="auto"/>
              </w:rPr>
            </w:pPr>
          </w:p>
          <w:p w14:paraId="02385B8A" w14:textId="77777777" w:rsidR="00613DA1" w:rsidRPr="00C2124E" w:rsidRDefault="00613DA1" w:rsidP="00362D2C">
            <w:pPr>
              <w:pStyle w:val="ListParagraph"/>
              <w:rPr>
                <w:rFonts w:ascii="Arial" w:hAnsi="Arial" w:cs="Arial"/>
                <w:color w:val="auto"/>
              </w:rPr>
            </w:pPr>
          </w:p>
          <w:p w14:paraId="471C5F60" w14:textId="77777777" w:rsidR="00613DA1" w:rsidRPr="00C2124E" w:rsidRDefault="00613DA1" w:rsidP="00362D2C">
            <w:pPr>
              <w:pStyle w:val="ListParagraph"/>
              <w:ind w:left="255"/>
              <w:rPr>
                <w:rFonts w:ascii="Arial" w:hAnsi="Arial" w:cs="Arial"/>
                <w:color w:val="auto"/>
              </w:rPr>
            </w:pPr>
          </w:p>
        </w:tc>
        <w:tc>
          <w:tcPr>
            <w:tcW w:w="2126" w:type="dxa"/>
          </w:tcPr>
          <w:p w14:paraId="2683C018" w14:textId="77777777" w:rsidR="00613DA1" w:rsidRPr="00C2124E" w:rsidRDefault="00613DA1" w:rsidP="00362D2C">
            <w:pPr>
              <w:rPr>
                <w:rFonts w:ascii="Arial" w:hAnsi="Arial" w:cs="Arial"/>
                <w:color w:val="auto"/>
              </w:rPr>
            </w:pPr>
          </w:p>
        </w:tc>
      </w:tr>
      <w:tr w:rsidR="00C2124E" w:rsidRPr="00C2124E" w14:paraId="2130EB1A" w14:textId="77777777" w:rsidTr="00362D2C">
        <w:tc>
          <w:tcPr>
            <w:tcW w:w="563" w:type="dxa"/>
          </w:tcPr>
          <w:p w14:paraId="1F2BB84F" w14:textId="77777777" w:rsidR="00613DA1" w:rsidRPr="00C2124E" w:rsidRDefault="00613DA1" w:rsidP="00362D2C">
            <w:pPr>
              <w:rPr>
                <w:rFonts w:ascii="Arial" w:hAnsi="Arial" w:cs="Arial"/>
                <w:color w:val="auto"/>
              </w:rPr>
            </w:pPr>
            <w:r w:rsidRPr="00C2124E">
              <w:rPr>
                <w:rFonts w:ascii="Arial" w:hAnsi="Arial" w:cs="Arial"/>
                <w:color w:val="auto"/>
              </w:rPr>
              <w:t>10</w:t>
            </w:r>
          </w:p>
        </w:tc>
        <w:tc>
          <w:tcPr>
            <w:tcW w:w="2795" w:type="dxa"/>
          </w:tcPr>
          <w:p w14:paraId="6B4A7F9F" w14:textId="77777777" w:rsidR="00613DA1" w:rsidRPr="00C2124E" w:rsidRDefault="00613DA1" w:rsidP="00362D2C">
            <w:pPr>
              <w:rPr>
                <w:rFonts w:ascii="Arial" w:hAnsi="Arial" w:cs="Arial"/>
                <w:color w:val="auto"/>
              </w:rPr>
            </w:pPr>
            <w:r w:rsidRPr="00C2124E">
              <w:rPr>
                <w:rFonts w:ascii="Arial" w:hAnsi="Arial" w:cs="Arial"/>
                <w:color w:val="auto"/>
              </w:rPr>
              <w:t>.</w:t>
            </w:r>
          </w:p>
        </w:tc>
        <w:tc>
          <w:tcPr>
            <w:tcW w:w="1599" w:type="dxa"/>
            <w:vMerge/>
          </w:tcPr>
          <w:p w14:paraId="240ED732" w14:textId="77777777" w:rsidR="00613DA1" w:rsidRPr="00C2124E" w:rsidRDefault="00613DA1" w:rsidP="00362D2C">
            <w:pPr>
              <w:rPr>
                <w:rFonts w:ascii="Arial" w:hAnsi="Arial" w:cs="Arial"/>
                <w:color w:val="auto"/>
              </w:rPr>
            </w:pPr>
          </w:p>
        </w:tc>
        <w:tc>
          <w:tcPr>
            <w:tcW w:w="2693" w:type="dxa"/>
          </w:tcPr>
          <w:p w14:paraId="68626A4F" w14:textId="77777777" w:rsidR="00613DA1" w:rsidRPr="00C2124E" w:rsidRDefault="00613DA1" w:rsidP="00362D2C">
            <w:pPr>
              <w:rPr>
                <w:rFonts w:ascii="Arial" w:hAnsi="Arial" w:cs="Arial"/>
                <w:color w:val="auto"/>
              </w:rPr>
            </w:pPr>
          </w:p>
        </w:tc>
        <w:tc>
          <w:tcPr>
            <w:tcW w:w="5528" w:type="dxa"/>
          </w:tcPr>
          <w:p w14:paraId="22954E0A" w14:textId="77777777" w:rsidR="00613DA1" w:rsidRPr="00C2124E" w:rsidRDefault="00613DA1" w:rsidP="00362D2C">
            <w:pPr>
              <w:rPr>
                <w:rFonts w:ascii="Arial" w:hAnsi="Arial" w:cs="Arial"/>
                <w:color w:val="auto"/>
              </w:rPr>
            </w:pPr>
          </w:p>
        </w:tc>
        <w:tc>
          <w:tcPr>
            <w:tcW w:w="2126" w:type="dxa"/>
          </w:tcPr>
          <w:p w14:paraId="54DF9A57" w14:textId="77777777" w:rsidR="00613DA1" w:rsidRPr="00C2124E" w:rsidRDefault="00613DA1" w:rsidP="00362D2C">
            <w:pPr>
              <w:rPr>
                <w:rFonts w:ascii="Arial" w:hAnsi="Arial" w:cs="Arial"/>
                <w:color w:val="auto"/>
              </w:rPr>
            </w:pPr>
          </w:p>
        </w:tc>
      </w:tr>
      <w:tr w:rsidR="00C2124E" w:rsidRPr="00C2124E" w14:paraId="6BADB895" w14:textId="77777777" w:rsidTr="00362D2C">
        <w:tc>
          <w:tcPr>
            <w:tcW w:w="563" w:type="dxa"/>
          </w:tcPr>
          <w:p w14:paraId="6CB802B5" w14:textId="77777777" w:rsidR="00613DA1" w:rsidRPr="00C2124E" w:rsidRDefault="00613DA1" w:rsidP="00362D2C">
            <w:pPr>
              <w:rPr>
                <w:rFonts w:ascii="Arial" w:hAnsi="Arial" w:cs="Arial"/>
                <w:color w:val="auto"/>
              </w:rPr>
            </w:pPr>
            <w:r w:rsidRPr="00C2124E">
              <w:rPr>
                <w:rFonts w:ascii="Arial" w:hAnsi="Arial" w:cs="Arial"/>
                <w:color w:val="auto"/>
              </w:rPr>
              <w:t>11</w:t>
            </w:r>
          </w:p>
        </w:tc>
        <w:tc>
          <w:tcPr>
            <w:tcW w:w="2795" w:type="dxa"/>
          </w:tcPr>
          <w:p w14:paraId="6A4CD7C8" w14:textId="77777777" w:rsidR="00613DA1" w:rsidRPr="00C2124E" w:rsidRDefault="00613DA1" w:rsidP="00362D2C">
            <w:pPr>
              <w:rPr>
                <w:rFonts w:ascii="Arial" w:hAnsi="Arial" w:cs="Arial"/>
                <w:color w:val="auto"/>
              </w:rPr>
            </w:pPr>
          </w:p>
        </w:tc>
        <w:tc>
          <w:tcPr>
            <w:tcW w:w="1599" w:type="dxa"/>
            <w:vMerge/>
          </w:tcPr>
          <w:p w14:paraId="20FF0194" w14:textId="77777777" w:rsidR="00613DA1" w:rsidRPr="00C2124E" w:rsidRDefault="00613DA1" w:rsidP="00362D2C">
            <w:pPr>
              <w:rPr>
                <w:rFonts w:ascii="Arial" w:hAnsi="Arial" w:cs="Arial"/>
                <w:color w:val="auto"/>
              </w:rPr>
            </w:pPr>
          </w:p>
        </w:tc>
        <w:tc>
          <w:tcPr>
            <w:tcW w:w="2693" w:type="dxa"/>
          </w:tcPr>
          <w:p w14:paraId="71EC5026" w14:textId="77777777" w:rsidR="00613DA1" w:rsidRPr="00C2124E" w:rsidRDefault="00613DA1" w:rsidP="00362D2C">
            <w:pPr>
              <w:rPr>
                <w:rFonts w:ascii="Arial" w:hAnsi="Arial" w:cs="Arial"/>
                <w:color w:val="auto"/>
              </w:rPr>
            </w:pPr>
          </w:p>
        </w:tc>
        <w:tc>
          <w:tcPr>
            <w:tcW w:w="5528" w:type="dxa"/>
          </w:tcPr>
          <w:p w14:paraId="11CBA34A" w14:textId="77777777" w:rsidR="00613DA1" w:rsidRPr="00C2124E" w:rsidRDefault="00613DA1" w:rsidP="00362D2C">
            <w:pPr>
              <w:pStyle w:val="ListParagraph"/>
              <w:ind w:left="255"/>
              <w:rPr>
                <w:rFonts w:ascii="Arial" w:hAnsi="Arial" w:cs="Arial"/>
                <w:color w:val="auto"/>
              </w:rPr>
            </w:pPr>
          </w:p>
          <w:p w14:paraId="4C440D7F" w14:textId="77777777" w:rsidR="00613DA1" w:rsidRPr="00C2124E" w:rsidRDefault="00613DA1" w:rsidP="00362D2C">
            <w:pPr>
              <w:pStyle w:val="ListParagraph"/>
              <w:rPr>
                <w:rFonts w:ascii="Arial" w:hAnsi="Arial" w:cs="Arial"/>
                <w:color w:val="auto"/>
              </w:rPr>
            </w:pPr>
          </w:p>
          <w:p w14:paraId="69C6A324" w14:textId="77777777" w:rsidR="00613DA1" w:rsidRPr="00C2124E" w:rsidRDefault="00613DA1" w:rsidP="00362D2C">
            <w:pPr>
              <w:pStyle w:val="ListParagraph"/>
              <w:rPr>
                <w:rFonts w:ascii="Arial" w:hAnsi="Arial" w:cs="Arial"/>
                <w:color w:val="auto"/>
              </w:rPr>
            </w:pPr>
          </w:p>
          <w:p w14:paraId="046D8C66" w14:textId="77777777" w:rsidR="00613DA1" w:rsidRPr="00C2124E" w:rsidRDefault="00613DA1" w:rsidP="00362D2C">
            <w:pPr>
              <w:pStyle w:val="ListParagraph"/>
              <w:ind w:left="255"/>
              <w:rPr>
                <w:rFonts w:ascii="Arial" w:hAnsi="Arial" w:cs="Arial"/>
                <w:color w:val="auto"/>
              </w:rPr>
            </w:pPr>
          </w:p>
        </w:tc>
        <w:tc>
          <w:tcPr>
            <w:tcW w:w="2126" w:type="dxa"/>
          </w:tcPr>
          <w:p w14:paraId="79AFE33E" w14:textId="77777777" w:rsidR="00613DA1" w:rsidRPr="00C2124E" w:rsidRDefault="00613DA1" w:rsidP="00362D2C">
            <w:pPr>
              <w:rPr>
                <w:rFonts w:ascii="Arial" w:hAnsi="Arial" w:cs="Arial"/>
                <w:color w:val="auto"/>
              </w:rPr>
            </w:pPr>
          </w:p>
        </w:tc>
      </w:tr>
      <w:tr w:rsidR="00C2124E" w:rsidRPr="00C2124E" w14:paraId="44CA5AD5" w14:textId="77777777" w:rsidTr="00362D2C">
        <w:tc>
          <w:tcPr>
            <w:tcW w:w="563" w:type="dxa"/>
          </w:tcPr>
          <w:p w14:paraId="028F1E19" w14:textId="77777777" w:rsidR="00613DA1" w:rsidRPr="00C2124E" w:rsidRDefault="00613DA1" w:rsidP="00362D2C">
            <w:pPr>
              <w:rPr>
                <w:rFonts w:ascii="Arial" w:hAnsi="Arial" w:cs="Arial"/>
                <w:color w:val="auto"/>
              </w:rPr>
            </w:pPr>
            <w:r w:rsidRPr="00C2124E">
              <w:rPr>
                <w:rFonts w:ascii="Arial" w:hAnsi="Arial" w:cs="Arial"/>
                <w:color w:val="auto"/>
              </w:rPr>
              <w:t>12</w:t>
            </w:r>
          </w:p>
        </w:tc>
        <w:tc>
          <w:tcPr>
            <w:tcW w:w="2795" w:type="dxa"/>
          </w:tcPr>
          <w:p w14:paraId="47826333" w14:textId="77777777" w:rsidR="00613DA1" w:rsidRPr="00C2124E" w:rsidRDefault="00613DA1" w:rsidP="00362D2C">
            <w:pPr>
              <w:rPr>
                <w:rFonts w:ascii="Arial" w:hAnsi="Arial" w:cs="Arial"/>
                <w:color w:val="auto"/>
              </w:rPr>
            </w:pPr>
          </w:p>
        </w:tc>
        <w:tc>
          <w:tcPr>
            <w:tcW w:w="1599" w:type="dxa"/>
            <w:vMerge/>
          </w:tcPr>
          <w:p w14:paraId="70246542" w14:textId="77777777" w:rsidR="00613DA1" w:rsidRPr="00C2124E" w:rsidRDefault="00613DA1" w:rsidP="00362D2C">
            <w:pPr>
              <w:rPr>
                <w:rFonts w:ascii="Arial" w:hAnsi="Arial" w:cs="Arial"/>
                <w:color w:val="auto"/>
              </w:rPr>
            </w:pPr>
          </w:p>
        </w:tc>
        <w:tc>
          <w:tcPr>
            <w:tcW w:w="2693" w:type="dxa"/>
          </w:tcPr>
          <w:p w14:paraId="3F4D7BA1" w14:textId="77777777" w:rsidR="00613DA1" w:rsidRPr="00C2124E" w:rsidRDefault="00613DA1" w:rsidP="00362D2C">
            <w:pPr>
              <w:rPr>
                <w:rFonts w:ascii="Arial" w:hAnsi="Arial" w:cs="Arial"/>
                <w:color w:val="auto"/>
              </w:rPr>
            </w:pPr>
          </w:p>
        </w:tc>
        <w:tc>
          <w:tcPr>
            <w:tcW w:w="5528" w:type="dxa"/>
          </w:tcPr>
          <w:p w14:paraId="1A8CA3A3" w14:textId="77777777" w:rsidR="00613DA1" w:rsidRPr="00C2124E" w:rsidRDefault="00613DA1" w:rsidP="00362D2C">
            <w:pPr>
              <w:rPr>
                <w:rFonts w:ascii="Arial" w:hAnsi="Arial" w:cs="Arial"/>
                <w:color w:val="auto"/>
              </w:rPr>
            </w:pPr>
          </w:p>
          <w:p w14:paraId="206E5705" w14:textId="77777777" w:rsidR="00613DA1" w:rsidRPr="00C2124E" w:rsidRDefault="00613DA1" w:rsidP="00362D2C">
            <w:pPr>
              <w:pStyle w:val="ListParagraph"/>
              <w:ind w:left="255"/>
              <w:rPr>
                <w:rFonts w:ascii="Arial" w:hAnsi="Arial" w:cs="Arial"/>
                <w:color w:val="auto"/>
              </w:rPr>
            </w:pPr>
          </w:p>
        </w:tc>
        <w:tc>
          <w:tcPr>
            <w:tcW w:w="2126" w:type="dxa"/>
          </w:tcPr>
          <w:p w14:paraId="440D1423" w14:textId="77777777" w:rsidR="00613DA1" w:rsidRPr="00C2124E" w:rsidRDefault="00613DA1" w:rsidP="00362D2C">
            <w:pPr>
              <w:rPr>
                <w:rFonts w:ascii="Arial" w:hAnsi="Arial" w:cs="Arial"/>
                <w:color w:val="auto"/>
              </w:rPr>
            </w:pPr>
          </w:p>
        </w:tc>
      </w:tr>
      <w:tr w:rsidR="00C2124E" w:rsidRPr="00C2124E" w14:paraId="35BF56F3" w14:textId="77777777" w:rsidTr="00362D2C">
        <w:tc>
          <w:tcPr>
            <w:tcW w:w="563" w:type="dxa"/>
          </w:tcPr>
          <w:p w14:paraId="220B683C" w14:textId="77777777" w:rsidR="00613DA1" w:rsidRPr="00C2124E" w:rsidRDefault="00613DA1" w:rsidP="00362D2C">
            <w:pPr>
              <w:rPr>
                <w:rFonts w:ascii="Arial" w:hAnsi="Arial" w:cs="Arial"/>
                <w:color w:val="auto"/>
              </w:rPr>
            </w:pPr>
            <w:r w:rsidRPr="00C2124E">
              <w:rPr>
                <w:rFonts w:ascii="Arial" w:hAnsi="Arial" w:cs="Arial"/>
                <w:color w:val="auto"/>
              </w:rPr>
              <w:lastRenderedPageBreak/>
              <w:t>13</w:t>
            </w:r>
          </w:p>
        </w:tc>
        <w:tc>
          <w:tcPr>
            <w:tcW w:w="2795" w:type="dxa"/>
          </w:tcPr>
          <w:p w14:paraId="2AAA8AE2" w14:textId="77777777" w:rsidR="00613DA1" w:rsidRPr="00C2124E" w:rsidRDefault="00613DA1" w:rsidP="00362D2C">
            <w:pPr>
              <w:rPr>
                <w:rFonts w:ascii="Arial" w:hAnsi="Arial" w:cs="Arial"/>
                <w:color w:val="auto"/>
              </w:rPr>
            </w:pPr>
          </w:p>
        </w:tc>
        <w:tc>
          <w:tcPr>
            <w:tcW w:w="1599" w:type="dxa"/>
            <w:vMerge/>
          </w:tcPr>
          <w:p w14:paraId="6B9EC5B5" w14:textId="77777777" w:rsidR="00613DA1" w:rsidRPr="00C2124E" w:rsidRDefault="00613DA1" w:rsidP="00362D2C">
            <w:pPr>
              <w:rPr>
                <w:rFonts w:ascii="Arial" w:hAnsi="Arial" w:cs="Arial"/>
                <w:color w:val="auto"/>
              </w:rPr>
            </w:pPr>
          </w:p>
        </w:tc>
        <w:tc>
          <w:tcPr>
            <w:tcW w:w="2693" w:type="dxa"/>
          </w:tcPr>
          <w:p w14:paraId="4513A724" w14:textId="77777777" w:rsidR="00613DA1" w:rsidRPr="00C2124E" w:rsidRDefault="00613DA1" w:rsidP="00362D2C">
            <w:pPr>
              <w:rPr>
                <w:rFonts w:ascii="Arial" w:hAnsi="Arial" w:cs="Arial"/>
                <w:color w:val="auto"/>
              </w:rPr>
            </w:pPr>
          </w:p>
        </w:tc>
        <w:tc>
          <w:tcPr>
            <w:tcW w:w="5528" w:type="dxa"/>
          </w:tcPr>
          <w:p w14:paraId="1DFFE99F" w14:textId="77777777" w:rsidR="00613DA1" w:rsidRPr="00C2124E" w:rsidRDefault="00613DA1" w:rsidP="00362D2C">
            <w:pPr>
              <w:rPr>
                <w:rFonts w:ascii="Arial" w:hAnsi="Arial" w:cs="Arial"/>
                <w:color w:val="auto"/>
              </w:rPr>
            </w:pPr>
          </w:p>
          <w:p w14:paraId="7DB22E8F" w14:textId="77777777" w:rsidR="00613DA1" w:rsidRPr="00C2124E" w:rsidRDefault="00613DA1" w:rsidP="00362D2C">
            <w:pPr>
              <w:pStyle w:val="ListParagraph"/>
              <w:rPr>
                <w:rFonts w:ascii="Arial" w:hAnsi="Arial" w:cs="Arial"/>
                <w:color w:val="auto"/>
              </w:rPr>
            </w:pPr>
          </w:p>
          <w:p w14:paraId="37B10DD3" w14:textId="77777777" w:rsidR="00613DA1" w:rsidRPr="00C2124E" w:rsidRDefault="00613DA1" w:rsidP="00362D2C">
            <w:pPr>
              <w:pStyle w:val="ListParagraph"/>
              <w:ind w:left="255"/>
              <w:rPr>
                <w:rFonts w:ascii="Arial" w:hAnsi="Arial" w:cs="Arial"/>
                <w:color w:val="auto"/>
              </w:rPr>
            </w:pPr>
          </w:p>
        </w:tc>
        <w:tc>
          <w:tcPr>
            <w:tcW w:w="2126" w:type="dxa"/>
          </w:tcPr>
          <w:p w14:paraId="1E6C2475" w14:textId="77777777" w:rsidR="00613DA1" w:rsidRPr="00C2124E" w:rsidRDefault="00613DA1" w:rsidP="00362D2C">
            <w:pPr>
              <w:rPr>
                <w:rFonts w:ascii="Arial" w:hAnsi="Arial" w:cs="Arial"/>
                <w:color w:val="auto"/>
              </w:rPr>
            </w:pPr>
          </w:p>
        </w:tc>
      </w:tr>
      <w:tr w:rsidR="00C2124E" w:rsidRPr="00C2124E" w14:paraId="418203D9" w14:textId="77777777" w:rsidTr="00362D2C">
        <w:tc>
          <w:tcPr>
            <w:tcW w:w="563" w:type="dxa"/>
          </w:tcPr>
          <w:p w14:paraId="087775D5" w14:textId="77777777" w:rsidR="00613DA1" w:rsidRPr="00C2124E" w:rsidRDefault="00613DA1" w:rsidP="00362D2C">
            <w:pPr>
              <w:rPr>
                <w:rFonts w:ascii="Arial" w:hAnsi="Arial" w:cs="Arial"/>
                <w:color w:val="auto"/>
              </w:rPr>
            </w:pPr>
            <w:r w:rsidRPr="00C2124E">
              <w:rPr>
                <w:rFonts w:ascii="Arial" w:hAnsi="Arial" w:cs="Arial"/>
                <w:color w:val="auto"/>
              </w:rPr>
              <w:t>14</w:t>
            </w:r>
          </w:p>
        </w:tc>
        <w:tc>
          <w:tcPr>
            <w:tcW w:w="2795" w:type="dxa"/>
          </w:tcPr>
          <w:p w14:paraId="69F01FC7" w14:textId="77777777" w:rsidR="00613DA1" w:rsidRPr="00C2124E" w:rsidRDefault="00613DA1" w:rsidP="00362D2C">
            <w:pPr>
              <w:rPr>
                <w:rFonts w:ascii="Arial" w:hAnsi="Arial" w:cs="Arial"/>
                <w:color w:val="auto"/>
              </w:rPr>
            </w:pPr>
          </w:p>
        </w:tc>
        <w:tc>
          <w:tcPr>
            <w:tcW w:w="1599" w:type="dxa"/>
            <w:vMerge/>
          </w:tcPr>
          <w:p w14:paraId="3C00065C" w14:textId="77777777" w:rsidR="00613DA1" w:rsidRPr="00C2124E" w:rsidRDefault="00613DA1" w:rsidP="00362D2C">
            <w:pPr>
              <w:rPr>
                <w:rFonts w:ascii="Arial" w:hAnsi="Arial" w:cs="Arial"/>
                <w:color w:val="auto"/>
              </w:rPr>
            </w:pPr>
          </w:p>
        </w:tc>
        <w:tc>
          <w:tcPr>
            <w:tcW w:w="2693" w:type="dxa"/>
          </w:tcPr>
          <w:p w14:paraId="6800D4EE" w14:textId="77777777" w:rsidR="00613DA1" w:rsidRPr="00C2124E" w:rsidRDefault="00613DA1" w:rsidP="00362D2C">
            <w:pPr>
              <w:rPr>
                <w:rFonts w:ascii="Arial" w:hAnsi="Arial" w:cs="Arial"/>
                <w:color w:val="auto"/>
              </w:rPr>
            </w:pPr>
          </w:p>
        </w:tc>
        <w:tc>
          <w:tcPr>
            <w:tcW w:w="5528" w:type="dxa"/>
          </w:tcPr>
          <w:p w14:paraId="02F5A2AE" w14:textId="77777777" w:rsidR="00613DA1" w:rsidRPr="00C2124E" w:rsidRDefault="00613DA1" w:rsidP="00362D2C">
            <w:pPr>
              <w:pStyle w:val="ListParagraph"/>
              <w:ind w:left="255"/>
              <w:rPr>
                <w:rFonts w:ascii="Arial" w:hAnsi="Arial" w:cs="Arial"/>
                <w:color w:val="auto"/>
              </w:rPr>
            </w:pPr>
          </w:p>
        </w:tc>
        <w:tc>
          <w:tcPr>
            <w:tcW w:w="2126" w:type="dxa"/>
          </w:tcPr>
          <w:p w14:paraId="246E9620" w14:textId="77777777" w:rsidR="00613DA1" w:rsidRPr="00C2124E" w:rsidRDefault="00613DA1" w:rsidP="00362D2C">
            <w:pPr>
              <w:rPr>
                <w:rFonts w:ascii="Arial" w:hAnsi="Arial" w:cs="Arial"/>
                <w:color w:val="auto"/>
              </w:rPr>
            </w:pPr>
          </w:p>
        </w:tc>
      </w:tr>
      <w:tr w:rsidR="00C2124E" w:rsidRPr="00C2124E" w14:paraId="06D81697" w14:textId="77777777" w:rsidTr="00362D2C">
        <w:tc>
          <w:tcPr>
            <w:tcW w:w="563" w:type="dxa"/>
          </w:tcPr>
          <w:p w14:paraId="33DA6B7B" w14:textId="77777777" w:rsidR="00613DA1" w:rsidRPr="00C2124E" w:rsidRDefault="00613DA1" w:rsidP="00362D2C">
            <w:pPr>
              <w:rPr>
                <w:rFonts w:ascii="Arial" w:hAnsi="Arial" w:cs="Arial"/>
                <w:color w:val="auto"/>
              </w:rPr>
            </w:pPr>
            <w:r w:rsidRPr="00C2124E">
              <w:rPr>
                <w:rFonts w:ascii="Arial" w:hAnsi="Arial" w:cs="Arial"/>
                <w:color w:val="auto"/>
              </w:rPr>
              <w:t>15</w:t>
            </w:r>
          </w:p>
        </w:tc>
        <w:tc>
          <w:tcPr>
            <w:tcW w:w="2795" w:type="dxa"/>
          </w:tcPr>
          <w:p w14:paraId="5D5A2ABE" w14:textId="77777777" w:rsidR="00613DA1" w:rsidRPr="00C2124E" w:rsidRDefault="00613DA1" w:rsidP="00362D2C">
            <w:pPr>
              <w:rPr>
                <w:rFonts w:ascii="Arial" w:hAnsi="Arial" w:cs="Arial"/>
                <w:color w:val="auto"/>
              </w:rPr>
            </w:pPr>
          </w:p>
        </w:tc>
        <w:tc>
          <w:tcPr>
            <w:tcW w:w="1599" w:type="dxa"/>
            <w:vMerge/>
          </w:tcPr>
          <w:p w14:paraId="6726ABCA" w14:textId="77777777" w:rsidR="00613DA1" w:rsidRPr="00C2124E" w:rsidRDefault="00613DA1" w:rsidP="00362D2C">
            <w:pPr>
              <w:rPr>
                <w:rFonts w:ascii="Arial" w:hAnsi="Arial" w:cs="Arial"/>
                <w:color w:val="auto"/>
              </w:rPr>
            </w:pPr>
          </w:p>
        </w:tc>
        <w:tc>
          <w:tcPr>
            <w:tcW w:w="2693" w:type="dxa"/>
          </w:tcPr>
          <w:p w14:paraId="51994C62" w14:textId="77777777" w:rsidR="00613DA1" w:rsidRPr="00C2124E" w:rsidRDefault="00613DA1" w:rsidP="00362D2C">
            <w:pPr>
              <w:rPr>
                <w:rFonts w:ascii="Arial" w:hAnsi="Arial" w:cs="Arial"/>
                <w:color w:val="auto"/>
              </w:rPr>
            </w:pPr>
            <w:r w:rsidRPr="00C2124E">
              <w:rPr>
                <w:rFonts w:ascii="Arial" w:hAnsi="Arial" w:cs="Arial"/>
                <w:color w:val="auto"/>
              </w:rPr>
              <w:t xml:space="preserve"> </w:t>
            </w:r>
          </w:p>
        </w:tc>
        <w:tc>
          <w:tcPr>
            <w:tcW w:w="5528" w:type="dxa"/>
          </w:tcPr>
          <w:p w14:paraId="011429F1" w14:textId="77777777" w:rsidR="00613DA1" w:rsidRPr="00C2124E" w:rsidRDefault="00613DA1" w:rsidP="00362D2C">
            <w:pPr>
              <w:pStyle w:val="ListParagraph"/>
              <w:rPr>
                <w:rFonts w:ascii="Arial" w:hAnsi="Arial" w:cs="Arial"/>
                <w:color w:val="auto"/>
              </w:rPr>
            </w:pPr>
          </w:p>
          <w:p w14:paraId="7D99A9F6" w14:textId="77777777" w:rsidR="00613DA1" w:rsidRPr="00C2124E" w:rsidRDefault="00613DA1" w:rsidP="00362D2C">
            <w:pPr>
              <w:pStyle w:val="ListParagraph"/>
              <w:ind w:left="255"/>
              <w:rPr>
                <w:rFonts w:ascii="Arial" w:hAnsi="Arial" w:cs="Arial"/>
                <w:color w:val="auto"/>
              </w:rPr>
            </w:pPr>
          </w:p>
        </w:tc>
        <w:tc>
          <w:tcPr>
            <w:tcW w:w="2126" w:type="dxa"/>
          </w:tcPr>
          <w:p w14:paraId="0B1A310A" w14:textId="77777777" w:rsidR="00613DA1" w:rsidRPr="00C2124E" w:rsidRDefault="00613DA1" w:rsidP="00362D2C">
            <w:pPr>
              <w:rPr>
                <w:rFonts w:ascii="Arial" w:hAnsi="Arial" w:cs="Arial"/>
                <w:color w:val="auto"/>
              </w:rPr>
            </w:pPr>
          </w:p>
        </w:tc>
      </w:tr>
      <w:tr w:rsidR="00C2124E" w:rsidRPr="00C2124E" w14:paraId="0055E287" w14:textId="77777777" w:rsidTr="00362D2C">
        <w:tc>
          <w:tcPr>
            <w:tcW w:w="563" w:type="dxa"/>
          </w:tcPr>
          <w:p w14:paraId="2AE75D0C" w14:textId="77777777" w:rsidR="00613DA1" w:rsidRPr="00C2124E" w:rsidRDefault="00613DA1" w:rsidP="00362D2C">
            <w:pPr>
              <w:rPr>
                <w:rFonts w:ascii="Arial" w:hAnsi="Arial" w:cs="Arial"/>
                <w:color w:val="auto"/>
              </w:rPr>
            </w:pPr>
            <w:r w:rsidRPr="00C2124E">
              <w:rPr>
                <w:rFonts w:ascii="Arial" w:hAnsi="Arial" w:cs="Arial"/>
                <w:color w:val="auto"/>
              </w:rPr>
              <w:t>16</w:t>
            </w:r>
          </w:p>
        </w:tc>
        <w:tc>
          <w:tcPr>
            <w:tcW w:w="2795" w:type="dxa"/>
          </w:tcPr>
          <w:p w14:paraId="08E96610" w14:textId="77777777" w:rsidR="00613DA1" w:rsidRPr="00C2124E" w:rsidRDefault="00613DA1" w:rsidP="00362D2C">
            <w:pPr>
              <w:rPr>
                <w:rFonts w:ascii="Arial" w:hAnsi="Arial" w:cs="Arial"/>
                <w:color w:val="auto"/>
              </w:rPr>
            </w:pPr>
          </w:p>
        </w:tc>
        <w:tc>
          <w:tcPr>
            <w:tcW w:w="1599" w:type="dxa"/>
            <w:vMerge/>
          </w:tcPr>
          <w:p w14:paraId="7CFD18F9" w14:textId="77777777" w:rsidR="00613DA1" w:rsidRPr="00C2124E" w:rsidRDefault="00613DA1" w:rsidP="00362D2C">
            <w:pPr>
              <w:rPr>
                <w:rFonts w:ascii="Arial" w:hAnsi="Arial" w:cs="Arial"/>
                <w:color w:val="auto"/>
              </w:rPr>
            </w:pPr>
          </w:p>
        </w:tc>
        <w:tc>
          <w:tcPr>
            <w:tcW w:w="2693" w:type="dxa"/>
          </w:tcPr>
          <w:p w14:paraId="14B40C42" w14:textId="77777777" w:rsidR="00613DA1" w:rsidRPr="00C2124E" w:rsidRDefault="00613DA1" w:rsidP="00362D2C">
            <w:pPr>
              <w:rPr>
                <w:rFonts w:ascii="Arial" w:hAnsi="Arial" w:cs="Arial"/>
                <w:color w:val="auto"/>
              </w:rPr>
            </w:pPr>
          </w:p>
        </w:tc>
        <w:tc>
          <w:tcPr>
            <w:tcW w:w="5528" w:type="dxa"/>
          </w:tcPr>
          <w:p w14:paraId="5A4706EF" w14:textId="77777777" w:rsidR="00613DA1" w:rsidRPr="00C2124E" w:rsidRDefault="00613DA1" w:rsidP="00362D2C">
            <w:pPr>
              <w:pStyle w:val="ListParagraph"/>
              <w:ind w:left="255"/>
              <w:rPr>
                <w:rFonts w:ascii="Arial" w:hAnsi="Arial" w:cs="Arial"/>
                <w:color w:val="auto"/>
              </w:rPr>
            </w:pPr>
          </w:p>
        </w:tc>
        <w:tc>
          <w:tcPr>
            <w:tcW w:w="2126" w:type="dxa"/>
          </w:tcPr>
          <w:p w14:paraId="71E1D92F" w14:textId="77777777" w:rsidR="00613DA1" w:rsidRPr="00C2124E" w:rsidRDefault="00613DA1" w:rsidP="00362D2C">
            <w:pPr>
              <w:rPr>
                <w:rFonts w:ascii="Arial" w:hAnsi="Arial" w:cs="Arial"/>
                <w:color w:val="auto"/>
              </w:rPr>
            </w:pPr>
          </w:p>
        </w:tc>
      </w:tr>
      <w:tr w:rsidR="00C2124E" w:rsidRPr="00C2124E" w14:paraId="243AE21F" w14:textId="77777777" w:rsidTr="00362D2C">
        <w:tc>
          <w:tcPr>
            <w:tcW w:w="563" w:type="dxa"/>
          </w:tcPr>
          <w:p w14:paraId="79E011A8" w14:textId="77777777" w:rsidR="00613DA1" w:rsidRPr="00C2124E" w:rsidRDefault="00613DA1" w:rsidP="00362D2C">
            <w:pPr>
              <w:rPr>
                <w:rFonts w:ascii="Arial" w:hAnsi="Arial" w:cs="Arial"/>
                <w:color w:val="auto"/>
              </w:rPr>
            </w:pPr>
            <w:r w:rsidRPr="00C2124E">
              <w:rPr>
                <w:rFonts w:ascii="Arial" w:hAnsi="Arial" w:cs="Arial"/>
                <w:color w:val="auto"/>
              </w:rPr>
              <w:t>17</w:t>
            </w:r>
          </w:p>
        </w:tc>
        <w:tc>
          <w:tcPr>
            <w:tcW w:w="2795" w:type="dxa"/>
          </w:tcPr>
          <w:p w14:paraId="24125837" w14:textId="77777777" w:rsidR="00613DA1" w:rsidRPr="00C2124E" w:rsidRDefault="00613DA1" w:rsidP="00362D2C">
            <w:pPr>
              <w:rPr>
                <w:rFonts w:ascii="Arial" w:hAnsi="Arial" w:cs="Arial"/>
                <w:color w:val="auto"/>
              </w:rPr>
            </w:pPr>
          </w:p>
        </w:tc>
        <w:tc>
          <w:tcPr>
            <w:tcW w:w="1599" w:type="dxa"/>
            <w:vMerge/>
          </w:tcPr>
          <w:p w14:paraId="6ECEF358" w14:textId="77777777" w:rsidR="00613DA1" w:rsidRPr="00C2124E" w:rsidRDefault="00613DA1" w:rsidP="00362D2C">
            <w:pPr>
              <w:rPr>
                <w:rFonts w:ascii="Arial" w:hAnsi="Arial" w:cs="Arial"/>
                <w:color w:val="auto"/>
              </w:rPr>
            </w:pPr>
          </w:p>
        </w:tc>
        <w:tc>
          <w:tcPr>
            <w:tcW w:w="2693" w:type="dxa"/>
          </w:tcPr>
          <w:p w14:paraId="145A6E1C" w14:textId="77777777" w:rsidR="00613DA1" w:rsidRPr="00C2124E" w:rsidRDefault="00613DA1" w:rsidP="00362D2C">
            <w:pPr>
              <w:rPr>
                <w:rFonts w:ascii="Arial" w:hAnsi="Arial" w:cs="Arial"/>
                <w:color w:val="auto"/>
              </w:rPr>
            </w:pPr>
          </w:p>
        </w:tc>
        <w:tc>
          <w:tcPr>
            <w:tcW w:w="5528" w:type="dxa"/>
          </w:tcPr>
          <w:p w14:paraId="6C3ED474" w14:textId="77777777" w:rsidR="00613DA1" w:rsidRPr="00C2124E" w:rsidRDefault="00613DA1" w:rsidP="00362D2C">
            <w:pPr>
              <w:pStyle w:val="ListParagraph"/>
              <w:ind w:left="255" w:hanging="255"/>
              <w:rPr>
                <w:rFonts w:ascii="Arial" w:hAnsi="Arial" w:cs="Arial"/>
                <w:color w:val="auto"/>
              </w:rPr>
            </w:pPr>
          </w:p>
          <w:p w14:paraId="41694D64" w14:textId="77777777" w:rsidR="00613DA1" w:rsidRPr="00C2124E" w:rsidRDefault="00613DA1" w:rsidP="00362D2C">
            <w:pPr>
              <w:ind w:left="255"/>
              <w:rPr>
                <w:rFonts w:ascii="Arial" w:hAnsi="Arial" w:cs="Arial"/>
                <w:color w:val="auto"/>
              </w:rPr>
            </w:pPr>
          </w:p>
        </w:tc>
        <w:tc>
          <w:tcPr>
            <w:tcW w:w="2126" w:type="dxa"/>
          </w:tcPr>
          <w:p w14:paraId="7FCADADA" w14:textId="77777777" w:rsidR="00613DA1" w:rsidRPr="00C2124E" w:rsidRDefault="00613DA1" w:rsidP="00362D2C">
            <w:pPr>
              <w:rPr>
                <w:rFonts w:ascii="Arial" w:hAnsi="Arial" w:cs="Arial"/>
                <w:color w:val="auto"/>
              </w:rPr>
            </w:pPr>
          </w:p>
        </w:tc>
      </w:tr>
      <w:tr w:rsidR="00C2124E" w:rsidRPr="00C2124E" w14:paraId="57E9573F" w14:textId="77777777" w:rsidTr="00362D2C">
        <w:tc>
          <w:tcPr>
            <w:tcW w:w="563" w:type="dxa"/>
          </w:tcPr>
          <w:p w14:paraId="02017BBC" w14:textId="77777777" w:rsidR="00613DA1" w:rsidRPr="00C2124E" w:rsidRDefault="00613DA1" w:rsidP="00362D2C">
            <w:pPr>
              <w:rPr>
                <w:rFonts w:ascii="Arial" w:hAnsi="Arial" w:cs="Arial"/>
                <w:color w:val="auto"/>
              </w:rPr>
            </w:pPr>
            <w:r w:rsidRPr="00C2124E">
              <w:rPr>
                <w:rFonts w:ascii="Arial" w:hAnsi="Arial" w:cs="Arial"/>
                <w:color w:val="auto"/>
              </w:rPr>
              <w:t>18</w:t>
            </w:r>
          </w:p>
        </w:tc>
        <w:tc>
          <w:tcPr>
            <w:tcW w:w="2795" w:type="dxa"/>
          </w:tcPr>
          <w:p w14:paraId="0DF47ED1" w14:textId="77777777" w:rsidR="00613DA1" w:rsidRPr="00C2124E" w:rsidRDefault="00613DA1" w:rsidP="00362D2C">
            <w:pPr>
              <w:rPr>
                <w:rFonts w:ascii="Arial" w:hAnsi="Arial" w:cs="Arial"/>
                <w:color w:val="auto"/>
              </w:rPr>
            </w:pPr>
          </w:p>
        </w:tc>
        <w:tc>
          <w:tcPr>
            <w:tcW w:w="1599" w:type="dxa"/>
            <w:vMerge/>
          </w:tcPr>
          <w:p w14:paraId="77B1CF26" w14:textId="77777777" w:rsidR="00613DA1" w:rsidRPr="00C2124E" w:rsidRDefault="00613DA1" w:rsidP="00362D2C">
            <w:pPr>
              <w:rPr>
                <w:rFonts w:ascii="Arial" w:hAnsi="Arial" w:cs="Arial"/>
                <w:color w:val="auto"/>
              </w:rPr>
            </w:pPr>
          </w:p>
        </w:tc>
        <w:tc>
          <w:tcPr>
            <w:tcW w:w="2693" w:type="dxa"/>
          </w:tcPr>
          <w:p w14:paraId="7B64D0A0" w14:textId="77777777" w:rsidR="00613DA1" w:rsidRPr="00C2124E" w:rsidRDefault="00613DA1" w:rsidP="00362D2C">
            <w:pPr>
              <w:rPr>
                <w:rFonts w:ascii="Arial" w:hAnsi="Arial" w:cs="Arial"/>
                <w:color w:val="auto"/>
              </w:rPr>
            </w:pPr>
          </w:p>
        </w:tc>
        <w:tc>
          <w:tcPr>
            <w:tcW w:w="5528" w:type="dxa"/>
          </w:tcPr>
          <w:p w14:paraId="65A472A6" w14:textId="77777777" w:rsidR="00613DA1" w:rsidRPr="00C2124E" w:rsidRDefault="00613DA1" w:rsidP="00362D2C">
            <w:pPr>
              <w:ind w:left="360"/>
              <w:rPr>
                <w:rFonts w:ascii="Arial" w:hAnsi="Arial" w:cs="Arial"/>
                <w:color w:val="auto"/>
              </w:rPr>
            </w:pPr>
          </w:p>
        </w:tc>
        <w:tc>
          <w:tcPr>
            <w:tcW w:w="2126" w:type="dxa"/>
          </w:tcPr>
          <w:p w14:paraId="70CF3320" w14:textId="77777777" w:rsidR="00613DA1" w:rsidRPr="00C2124E" w:rsidRDefault="00613DA1" w:rsidP="00362D2C">
            <w:pPr>
              <w:rPr>
                <w:rFonts w:ascii="Arial" w:hAnsi="Arial" w:cs="Arial"/>
                <w:color w:val="auto"/>
              </w:rPr>
            </w:pPr>
          </w:p>
        </w:tc>
      </w:tr>
    </w:tbl>
    <w:p w14:paraId="2DC4F935" w14:textId="77777777" w:rsidR="00613DA1" w:rsidRPr="00C2124E" w:rsidRDefault="00613DA1" w:rsidP="00613DA1">
      <w:pPr>
        <w:rPr>
          <w:rFonts w:ascii="Arial" w:hAnsi="Arial" w:cs="Arial"/>
          <w:color w:val="auto"/>
        </w:rPr>
      </w:pPr>
    </w:p>
    <w:p w14:paraId="7899409D" w14:textId="77777777" w:rsidR="00613DA1" w:rsidRPr="00C2124E" w:rsidRDefault="00613DA1" w:rsidP="00613DA1">
      <w:pPr>
        <w:rPr>
          <w:rFonts w:ascii="Arial" w:hAnsi="Arial" w:cs="Arial"/>
          <w:color w:val="auto"/>
        </w:rPr>
      </w:pPr>
    </w:p>
    <w:p w14:paraId="2A50C97D" w14:textId="545FAE2C" w:rsidR="00613DA1" w:rsidRPr="00C2124E" w:rsidRDefault="00613DA1" w:rsidP="00613DA1">
      <w:pPr>
        <w:ind w:left="0" w:firstLine="0"/>
        <w:rPr>
          <w:rFonts w:ascii="Arial" w:hAnsi="Arial" w:cs="Arial"/>
          <w:color w:val="auto"/>
          <w:sz w:val="20"/>
          <w:szCs w:val="20"/>
        </w:rPr>
      </w:pPr>
    </w:p>
    <w:p w14:paraId="4687FE0A" w14:textId="6A299548" w:rsidR="00613DA1" w:rsidRPr="00C2124E" w:rsidRDefault="00613DA1" w:rsidP="00613DA1">
      <w:pPr>
        <w:ind w:left="0" w:firstLine="0"/>
        <w:rPr>
          <w:rFonts w:ascii="Arial" w:hAnsi="Arial" w:cs="Arial"/>
          <w:color w:val="auto"/>
          <w:sz w:val="20"/>
          <w:szCs w:val="20"/>
        </w:rPr>
      </w:pPr>
    </w:p>
    <w:p w14:paraId="5850C837" w14:textId="2E1DD6C0" w:rsidR="00613DA1" w:rsidRPr="00C2124E" w:rsidRDefault="00613DA1" w:rsidP="00613DA1">
      <w:pPr>
        <w:tabs>
          <w:tab w:val="left" w:pos="703"/>
        </w:tabs>
        <w:rPr>
          <w:rFonts w:ascii="Arial" w:hAnsi="Arial" w:cs="Arial"/>
          <w:color w:val="auto"/>
          <w:sz w:val="20"/>
          <w:szCs w:val="20"/>
        </w:rPr>
        <w:sectPr w:rsidR="00613DA1" w:rsidRPr="00C2124E" w:rsidSect="00362D2C">
          <w:type w:val="continuous"/>
          <w:pgSz w:w="16838" w:h="11906" w:orient="landscape"/>
          <w:pgMar w:top="720" w:right="720" w:bottom="720" w:left="720" w:header="567" w:footer="170" w:gutter="0"/>
          <w:cols w:space="708"/>
          <w:titlePg/>
          <w:docGrid w:linePitch="360"/>
        </w:sectPr>
      </w:pPr>
      <w:r w:rsidRPr="00C2124E">
        <w:rPr>
          <w:rFonts w:ascii="Arial" w:hAnsi="Arial" w:cs="Arial"/>
          <w:color w:val="auto"/>
          <w:sz w:val="20"/>
          <w:szCs w:val="20"/>
        </w:rPr>
        <w:tab/>
      </w:r>
    </w:p>
    <w:tbl>
      <w:tblPr>
        <w:tblStyle w:val="TableGrid0"/>
        <w:tblW w:w="0" w:type="auto"/>
        <w:tblLook w:val="04A0" w:firstRow="1" w:lastRow="0" w:firstColumn="1" w:lastColumn="0" w:noHBand="0" w:noVBand="1"/>
      </w:tblPr>
      <w:tblGrid>
        <w:gridCol w:w="14284"/>
      </w:tblGrid>
      <w:tr w:rsidR="00C2124E" w:rsidRPr="00C2124E" w14:paraId="761F4D5B" w14:textId="77777777" w:rsidTr="00362D2C">
        <w:tc>
          <w:tcPr>
            <w:tcW w:w="15388" w:type="dxa"/>
            <w:shd w:val="clear" w:color="auto" w:fill="0070C0"/>
          </w:tcPr>
          <w:p w14:paraId="784E7D06" w14:textId="77777777" w:rsidR="00613DA1" w:rsidRPr="00C2124E" w:rsidRDefault="00613DA1" w:rsidP="00362D2C">
            <w:pPr>
              <w:rPr>
                <w:rFonts w:ascii="Arial" w:hAnsi="Arial" w:cs="Arial"/>
                <w:b/>
                <w:color w:val="auto"/>
              </w:rPr>
            </w:pPr>
            <w:r w:rsidRPr="00C2124E">
              <w:rPr>
                <w:rFonts w:ascii="Arial" w:hAnsi="Arial" w:cs="Arial"/>
                <w:b/>
                <w:color w:val="auto"/>
              </w:rPr>
              <w:lastRenderedPageBreak/>
              <w:t>SECTION 3</w:t>
            </w:r>
          </w:p>
        </w:tc>
      </w:tr>
    </w:tbl>
    <w:p w14:paraId="29E797C4" w14:textId="77777777" w:rsidR="00613DA1" w:rsidRPr="00C2124E" w:rsidRDefault="00613DA1" w:rsidP="00613DA1">
      <w:pPr>
        <w:spacing w:after="0" w:line="240" w:lineRule="auto"/>
        <w:rPr>
          <w:rFonts w:ascii="Arial" w:hAnsi="Arial" w:cs="Arial"/>
          <w:b/>
          <w:color w:val="auto"/>
          <w:sz w:val="24"/>
          <w:szCs w:val="24"/>
        </w:rPr>
      </w:pPr>
    </w:p>
    <w:p w14:paraId="34B60FD9" w14:textId="77777777" w:rsidR="00613DA1" w:rsidRPr="00C2124E" w:rsidRDefault="00613DA1" w:rsidP="00613DA1">
      <w:pPr>
        <w:spacing w:after="0" w:line="240" w:lineRule="auto"/>
        <w:rPr>
          <w:rFonts w:ascii="Arial" w:hAnsi="Arial" w:cs="Arial"/>
          <w:b/>
          <w:color w:val="auto"/>
          <w:sz w:val="24"/>
          <w:szCs w:val="24"/>
        </w:rPr>
      </w:pPr>
      <w:r w:rsidRPr="00C2124E">
        <w:rPr>
          <w:rFonts w:ascii="Arial" w:hAnsi="Arial" w:cs="Arial"/>
          <w:b/>
          <w:color w:val="auto"/>
          <w:sz w:val="24"/>
          <w:szCs w:val="24"/>
        </w:rPr>
        <w:t>3.1 Action Plan</w:t>
      </w:r>
    </w:p>
    <w:p w14:paraId="478AC2E9" w14:textId="77777777" w:rsidR="00613DA1" w:rsidRPr="00C2124E" w:rsidRDefault="00613DA1" w:rsidP="00613DA1">
      <w:pPr>
        <w:spacing w:after="0" w:line="240" w:lineRule="auto"/>
        <w:rPr>
          <w:rFonts w:ascii="Arial" w:hAnsi="Arial" w:cs="Arial"/>
          <w:b/>
          <w:color w:val="auto"/>
          <w:sz w:val="24"/>
          <w:szCs w:val="24"/>
        </w:rPr>
      </w:pPr>
    </w:p>
    <w:p w14:paraId="31643EA2" w14:textId="77777777" w:rsidR="00613DA1" w:rsidRPr="00C2124E" w:rsidRDefault="00613DA1" w:rsidP="00613DA1">
      <w:pPr>
        <w:rPr>
          <w:rFonts w:ascii="Arial" w:hAnsi="Arial" w:cs="Arial"/>
          <w:color w:val="auto"/>
        </w:rPr>
      </w:pPr>
      <w:r w:rsidRPr="00C2124E">
        <w:rPr>
          <w:rFonts w:ascii="Arial" w:hAnsi="Arial" w:cs="Arial"/>
          <w:color w:val="auto"/>
        </w:rPr>
        <w:t xml:space="preserve">Where the risk rating substantial or unacceptable the risk must be reduced/managed.  </w:t>
      </w:r>
      <w:r w:rsidRPr="00C2124E">
        <w:rPr>
          <w:rFonts w:ascii="Arial" w:hAnsi="Arial" w:cs="Arial"/>
          <w:color w:val="auto"/>
          <w:u w:val="single"/>
        </w:rPr>
        <w:t xml:space="preserve">Risks must always be managed </w:t>
      </w:r>
      <w:proofErr w:type="gramStart"/>
      <w:r w:rsidRPr="00C2124E">
        <w:rPr>
          <w:rFonts w:ascii="Arial" w:hAnsi="Arial" w:cs="Arial"/>
          <w:color w:val="auto"/>
          <w:u w:val="single"/>
        </w:rPr>
        <w:t>to</w:t>
      </w:r>
      <w:proofErr w:type="gramEnd"/>
      <w:r w:rsidRPr="00C2124E">
        <w:rPr>
          <w:rFonts w:ascii="Arial" w:hAnsi="Arial" w:cs="Arial"/>
          <w:color w:val="auto"/>
          <w:u w:val="single"/>
        </w:rPr>
        <w:t xml:space="preserve"> as low as reasonably practicable</w:t>
      </w:r>
      <w:r w:rsidRPr="00C2124E">
        <w:rPr>
          <w:rFonts w:ascii="Arial" w:hAnsi="Arial" w:cs="Arial"/>
          <w:color w:val="auto"/>
        </w:rPr>
        <w:t>. For risks not adequately controlled, detail further action needed.</w:t>
      </w:r>
    </w:p>
    <w:tbl>
      <w:tblPr>
        <w:tblStyle w:val="TableGrid0"/>
        <w:tblW w:w="15309" w:type="dxa"/>
        <w:jc w:val="center"/>
        <w:tblLook w:val="04A0" w:firstRow="1" w:lastRow="0" w:firstColumn="1" w:lastColumn="0" w:noHBand="0" w:noVBand="1"/>
      </w:tblPr>
      <w:tblGrid>
        <w:gridCol w:w="10485"/>
        <w:gridCol w:w="1942"/>
        <w:gridCol w:w="1440"/>
        <w:gridCol w:w="1442"/>
      </w:tblGrid>
      <w:tr w:rsidR="00C2124E" w:rsidRPr="00C2124E" w14:paraId="69BEAD93" w14:textId="77777777" w:rsidTr="00362D2C">
        <w:trPr>
          <w:jc w:val="center"/>
        </w:trPr>
        <w:tc>
          <w:tcPr>
            <w:tcW w:w="10485" w:type="dxa"/>
            <w:shd w:val="clear" w:color="auto" w:fill="D9D9D9" w:themeFill="background1" w:themeFillShade="D9"/>
          </w:tcPr>
          <w:p w14:paraId="6DC3AC75" w14:textId="77777777" w:rsidR="00613DA1" w:rsidRPr="00C2124E" w:rsidRDefault="00613DA1" w:rsidP="00362D2C">
            <w:pPr>
              <w:rPr>
                <w:b/>
                <w:color w:val="auto"/>
              </w:rPr>
            </w:pPr>
            <w:r w:rsidRPr="00C2124E">
              <w:rPr>
                <w:b/>
                <w:color w:val="auto"/>
              </w:rPr>
              <w:t>If further action is required, detail what action is required.</w:t>
            </w:r>
          </w:p>
          <w:p w14:paraId="06BBFC05" w14:textId="77777777" w:rsidR="00613DA1" w:rsidRPr="00C2124E" w:rsidRDefault="00613DA1" w:rsidP="00362D2C">
            <w:pPr>
              <w:rPr>
                <w:b/>
                <w:color w:val="auto"/>
              </w:rPr>
            </w:pPr>
          </w:p>
        </w:tc>
        <w:tc>
          <w:tcPr>
            <w:tcW w:w="1942" w:type="dxa"/>
            <w:shd w:val="clear" w:color="auto" w:fill="D9D9D9" w:themeFill="background1" w:themeFillShade="D9"/>
          </w:tcPr>
          <w:p w14:paraId="74BFF480" w14:textId="77777777" w:rsidR="00613DA1" w:rsidRPr="00C2124E" w:rsidRDefault="00613DA1" w:rsidP="00362D2C">
            <w:pPr>
              <w:jc w:val="center"/>
              <w:rPr>
                <w:b/>
                <w:color w:val="auto"/>
              </w:rPr>
            </w:pPr>
            <w:r w:rsidRPr="00C2124E">
              <w:rPr>
                <w:b/>
                <w:color w:val="auto"/>
              </w:rPr>
              <w:t>By Whom</w:t>
            </w:r>
          </w:p>
        </w:tc>
        <w:tc>
          <w:tcPr>
            <w:tcW w:w="1440" w:type="dxa"/>
            <w:shd w:val="clear" w:color="auto" w:fill="D9D9D9" w:themeFill="background1" w:themeFillShade="D9"/>
          </w:tcPr>
          <w:p w14:paraId="0313C48B" w14:textId="77777777" w:rsidR="00613DA1" w:rsidRPr="00C2124E" w:rsidRDefault="00613DA1" w:rsidP="00362D2C">
            <w:pPr>
              <w:jc w:val="center"/>
              <w:rPr>
                <w:b/>
                <w:color w:val="auto"/>
              </w:rPr>
            </w:pPr>
            <w:r w:rsidRPr="00C2124E">
              <w:rPr>
                <w:b/>
                <w:color w:val="auto"/>
              </w:rPr>
              <w:t>By When</w:t>
            </w:r>
          </w:p>
        </w:tc>
        <w:tc>
          <w:tcPr>
            <w:tcW w:w="1442" w:type="dxa"/>
            <w:shd w:val="clear" w:color="auto" w:fill="D9D9D9" w:themeFill="background1" w:themeFillShade="D9"/>
          </w:tcPr>
          <w:p w14:paraId="2867CDA8" w14:textId="77777777" w:rsidR="00613DA1" w:rsidRPr="00C2124E" w:rsidRDefault="00613DA1" w:rsidP="00362D2C">
            <w:pPr>
              <w:jc w:val="center"/>
              <w:rPr>
                <w:b/>
                <w:color w:val="auto"/>
              </w:rPr>
            </w:pPr>
            <w:r w:rsidRPr="00C2124E">
              <w:rPr>
                <w:b/>
                <w:color w:val="auto"/>
              </w:rPr>
              <w:t>Completed</w:t>
            </w:r>
          </w:p>
          <w:p w14:paraId="3149729D" w14:textId="77777777" w:rsidR="00613DA1" w:rsidRPr="00C2124E" w:rsidRDefault="00613DA1" w:rsidP="00362D2C">
            <w:pPr>
              <w:jc w:val="center"/>
              <w:rPr>
                <w:b/>
                <w:color w:val="auto"/>
              </w:rPr>
            </w:pPr>
            <w:r w:rsidRPr="00C2124E">
              <w:rPr>
                <w:b/>
                <w:color w:val="auto"/>
              </w:rPr>
              <w:t>(sign)</w:t>
            </w:r>
          </w:p>
        </w:tc>
      </w:tr>
      <w:tr w:rsidR="00C2124E" w:rsidRPr="00C2124E" w14:paraId="6DF95BBA" w14:textId="77777777" w:rsidTr="00362D2C">
        <w:trPr>
          <w:jc w:val="center"/>
        </w:trPr>
        <w:tc>
          <w:tcPr>
            <w:tcW w:w="10485" w:type="dxa"/>
          </w:tcPr>
          <w:p w14:paraId="5315D79D" w14:textId="77777777" w:rsidR="00613DA1" w:rsidRPr="00C2124E" w:rsidRDefault="00613DA1" w:rsidP="00362D2C">
            <w:pPr>
              <w:rPr>
                <w:color w:val="auto"/>
              </w:rPr>
            </w:pPr>
          </w:p>
          <w:p w14:paraId="07FD7B81" w14:textId="77777777" w:rsidR="00613DA1" w:rsidRPr="00C2124E" w:rsidRDefault="00613DA1" w:rsidP="00362D2C">
            <w:pPr>
              <w:rPr>
                <w:color w:val="auto"/>
              </w:rPr>
            </w:pPr>
          </w:p>
        </w:tc>
        <w:tc>
          <w:tcPr>
            <w:tcW w:w="1942" w:type="dxa"/>
          </w:tcPr>
          <w:p w14:paraId="2277B2B2" w14:textId="77777777" w:rsidR="00613DA1" w:rsidRPr="00C2124E" w:rsidRDefault="00613DA1" w:rsidP="00362D2C">
            <w:pPr>
              <w:jc w:val="center"/>
              <w:rPr>
                <w:color w:val="auto"/>
              </w:rPr>
            </w:pPr>
          </w:p>
        </w:tc>
        <w:tc>
          <w:tcPr>
            <w:tcW w:w="1440" w:type="dxa"/>
          </w:tcPr>
          <w:p w14:paraId="650F1E4B" w14:textId="77777777" w:rsidR="00613DA1" w:rsidRPr="00C2124E" w:rsidRDefault="00613DA1" w:rsidP="00362D2C">
            <w:pPr>
              <w:jc w:val="center"/>
              <w:rPr>
                <w:color w:val="auto"/>
              </w:rPr>
            </w:pPr>
          </w:p>
        </w:tc>
        <w:tc>
          <w:tcPr>
            <w:tcW w:w="1442" w:type="dxa"/>
          </w:tcPr>
          <w:p w14:paraId="100A15F7" w14:textId="77777777" w:rsidR="00613DA1" w:rsidRPr="00C2124E" w:rsidRDefault="00613DA1" w:rsidP="00362D2C">
            <w:pPr>
              <w:jc w:val="center"/>
              <w:rPr>
                <w:color w:val="auto"/>
              </w:rPr>
            </w:pPr>
          </w:p>
        </w:tc>
      </w:tr>
      <w:tr w:rsidR="00C2124E" w:rsidRPr="00C2124E" w14:paraId="2FD0D433" w14:textId="77777777" w:rsidTr="00362D2C">
        <w:trPr>
          <w:jc w:val="center"/>
        </w:trPr>
        <w:tc>
          <w:tcPr>
            <w:tcW w:w="10485" w:type="dxa"/>
          </w:tcPr>
          <w:p w14:paraId="1240D4DA" w14:textId="77777777" w:rsidR="00613DA1" w:rsidRPr="00C2124E" w:rsidRDefault="00613DA1" w:rsidP="00362D2C">
            <w:pPr>
              <w:rPr>
                <w:color w:val="auto"/>
              </w:rPr>
            </w:pPr>
          </w:p>
          <w:p w14:paraId="5C32606C" w14:textId="77777777" w:rsidR="00613DA1" w:rsidRPr="00C2124E" w:rsidRDefault="00613DA1" w:rsidP="00362D2C">
            <w:pPr>
              <w:rPr>
                <w:color w:val="auto"/>
              </w:rPr>
            </w:pPr>
          </w:p>
        </w:tc>
        <w:tc>
          <w:tcPr>
            <w:tcW w:w="1942" w:type="dxa"/>
          </w:tcPr>
          <w:p w14:paraId="13A9F60A" w14:textId="77777777" w:rsidR="00613DA1" w:rsidRPr="00C2124E" w:rsidRDefault="00613DA1" w:rsidP="00362D2C">
            <w:pPr>
              <w:jc w:val="center"/>
              <w:rPr>
                <w:color w:val="auto"/>
              </w:rPr>
            </w:pPr>
          </w:p>
        </w:tc>
        <w:tc>
          <w:tcPr>
            <w:tcW w:w="1440" w:type="dxa"/>
          </w:tcPr>
          <w:p w14:paraId="7A509933" w14:textId="77777777" w:rsidR="00613DA1" w:rsidRPr="00C2124E" w:rsidRDefault="00613DA1" w:rsidP="00362D2C">
            <w:pPr>
              <w:jc w:val="center"/>
              <w:rPr>
                <w:color w:val="auto"/>
              </w:rPr>
            </w:pPr>
          </w:p>
        </w:tc>
        <w:tc>
          <w:tcPr>
            <w:tcW w:w="1442" w:type="dxa"/>
          </w:tcPr>
          <w:p w14:paraId="011222E1" w14:textId="77777777" w:rsidR="00613DA1" w:rsidRPr="00C2124E" w:rsidRDefault="00613DA1" w:rsidP="00362D2C">
            <w:pPr>
              <w:jc w:val="center"/>
              <w:rPr>
                <w:color w:val="auto"/>
              </w:rPr>
            </w:pPr>
          </w:p>
        </w:tc>
      </w:tr>
      <w:tr w:rsidR="00C2124E" w:rsidRPr="00C2124E" w14:paraId="279FB4F4" w14:textId="77777777" w:rsidTr="00362D2C">
        <w:trPr>
          <w:jc w:val="center"/>
        </w:trPr>
        <w:tc>
          <w:tcPr>
            <w:tcW w:w="10485" w:type="dxa"/>
          </w:tcPr>
          <w:p w14:paraId="796986C9" w14:textId="77777777" w:rsidR="00613DA1" w:rsidRPr="00C2124E" w:rsidRDefault="00613DA1" w:rsidP="00362D2C">
            <w:pPr>
              <w:rPr>
                <w:color w:val="auto"/>
              </w:rPr>
            </w:pPr>
          </w:p>
          <w:p w14:paraId="6064C5B1" w14:textId="77777777" w:rsidR="00613DA1" w:rsidRPr="00C2124E" w:rsidRDefault="00613DA1" w:rsidP="00362D2C">
            <w:pPr>
              <w:rPr>
                <w:color w:val="auto"/>
              </w:rPr>
            </w:pPr>
          </w:p>
        </w:tc>
        <w:tc>
          <w:tcPr>
            <w:tcW w:w="1942" w:type="dxa"/>
          </w:tcPr>
          <w:p w14:paraId="1500F27E" w14:textId="77777777" w:rsidR="00613DA1" w:rsidRPr="00C2124E" w:rsidRDefault="00613DA1" w:rsidP="00362D2C">
            <w:pPr>
              <w:jc w:val="center"/>
              <w:rPr>
                <w:color w:val="auto"/>
              </w:rPr>
            </w:pPr>
          </w:p>
        </w:tc>
        <w:tc>
          <w:tcPr>
            <w:tcW w:w="1440" w:type="dxa"/>
          </w:tcPr>
          <w:p w14:paraId="6063816C" w14:textId="77777777" w:rsidR="00613DA1" w:rsidRPr="00C2124E" w:rsidRDefault="00613DA1" w:rsidP="00362D2C">
            <w:pPr>
              <w:jc w:val="center"/>
              <w:rPr>
                <w:color w:val="auto"/>
              </w:rPr>
            </w:pPr>
          </w:p>
        </w:tc>
        <w:tc>
          <w:tcPr>
            <w:tcW w:w="1442" w:type="dxa"/>
          </w:tcPr>
          <w:p w14:paraId="6468E82B" w14:textId="77777777" w:rsidR="00613DA1" w:rsidRPr="00C2124E" w:rsidRDefault="00613DA1" w:rsidP="00362D2C">
            <w:pPr>
              <w:jc w:val="center"/>
              <w:rPr>
                <w:color w:val="auto"/>
              </w:rPr>
            </w:pPr>
          </w:p>
        </w:tc>
      </w:tr>
      <w:tr w:rsidR="00C2124E" w:rsidRPr="00C2124E" w14:paraId="3FC1D3E3" w14:textId="77777777" w:rsidTr="00362D2C">
        <w:trPr>
          <w:jc w:val="center"/>
        </w:trPr>
        <w:tc>
          <w:tcPr>
            <w:tcW w:w="10485" w:type="dxa"/>
          </w:tcPr>
          <w:p w14:paraId="34EDCDBB" w14:textId="77777777" w:rsidR="00613DA1" w:rsidRPr="00C2124E" w:rsidRDefault="00613DA1" w:rsidP="00362D2C">
            <w:pPr>
              <w:rPr>
                <w:color w:val="auto"/>
              </w:rPr>
            </w:pPr>
          </w:p>
          <w:p w14:paraId="21FA57A7" w14:textId="77777777" w:rsidR="00613DA1" w:rsidRPr="00C2124E" w:rsidRDefault="00613DA1" w:rsidP="00362D2C">
            <w:pPr>
              <w:rPr>
                <w:color w:val="auto"/>
              </w:rPr>
            </w:pPr>
          </w:p>
        </w:tc>
        <w:tc>
          <w:tcPr>
            <w:tcW w:w="1942" w:type="dxa"/>
          </w:tcPr>
          <w:p w14:paraId="1C01578B" w14:textId="77777777" w:rsidR="00613DA1" w:rsidRPr="00C2124E" w:rsidRDefault="00613DA1" w:rsidP="00362D2C">
            <w:pPr>
              <w:jc w:val="center"/>
              <w:rPr>
                <w:color w:val="auto"/>
              </w:rPr>
            </w:pPr>
          </w:p>
        </w:tc>
        <w:tc>
          <w:tcPr>
            <w:tcW w:w="1440" w:type="dxa"/>
          </w:tcPr>
          <w:p w14:paraId="7A8839F9" w14:textId="77777777" w:rsidR="00613DA1" w:rsidRPr="00C2124E" w:rsidRDefault="00613DA1" w:rsidP="00362D2C">
            <w:pPr>
              <w:jc w:val="center"/>
              <w:rPr>
                <w:color w:val="auto"/>
              </w:rPr>
            </w:pPr>
          </w:p>
        </w:tc>
        <w:tc>
          <w:tcPr>
            <w:tcW w:w="1442" w:type="dxa"/>
          </w:tcPr>
          <w:p w14:paraId="5724F46D" w14:textId="77777777" w:rsidR="00613DA1" w:rsidRPr="00C2124E" w:rsidRDefault="00613DA1" w:rsidP="00362D2C">
            <w:pPr>
              <w:jc w:val="center"/>
              <w:rPr>
                <w:color w:val="auto"/>
              </w:rPr>
            </w:pPr>
          </w:p>
        </w:tc>
      </w:tr>
      <w:tr w:rsidR="00C2124E" w:rsidRPr="00C2124E" w14:paraId="5D382F1C" w14:textId="77777777" w:rsidTr="00362D2C">
        <w:trPr>
          <w:jc w:val="center"/>
        </w:trPr>
        <w:tc>
          <w:tcPr>
            <w:tcW w:w="10485" w:type="dxa"/>
          </w:tcPr>
          <w:p w14:paraId="09EA8096" w14:textId="77777777" w:rsidR="00613DA1" w:rsidRPr="00C2124E" w:rsidRDefault="00613DA1" w:rsidP="00362D2C">
            <w:pPr>
              <w:rPr>
                <w:color w:val="auto"/>
              </w:rPr>
            </w:pPr>
          </w:p>
          <w:p w14:paraId="0453BB29" w14:textId="77777777" w:rsidR="00613DA1" w:rsidRPr="00C2124E" w:rsidRDefault="00613DA1" w:rsidP="00362D2C">
            <w:pPr>
              <w:rPr>
                <w:color w:val="auto"/>
              </w:rPr>
            </w:pPr>
          </w:p>
        </w:tc>
        <w:tc>
          <w:tcPr>
            <w:tcW w:w="1942" w:type="dxa"/>
          </w:tcPr>
          <w:p w14:paraId="1B3FBE02" w14:textId="77777777" w:rsidR="00613DA1" w:rsidRPr="00C2124E" w:rsidRDefault="00613DA1" w:rsidP="00362D2C">
            <w:pPr>
              <w:jc w:val="center"/>
              <w:rPr>
                <w:color w:val="auto"/>
              </w:rPr>
            </w:pPr>
          </w:p>
        </w:tc>
        <w:tc>
          <w:tcPr>
            <w:tcW w:w="1440" w:type="dxa"/>
          </w:tcPr>
          <w:p w14:paraId="77690959" w14:textId="77777777" w:rsidR="00613DA1" w:rsidRPr="00C2124E" w:rsidRDefault="00613DA1" w:rsidP="00362D2C">
            <w:pPr>
              <w:jc w:val="center"/>
              <w:rPr>
                <w:color w:val="auto"/>
              </w:rPr>
            </w:pPr>
          </w:p>
        </w:tc>
        <w:tc>
          <w:tcPr>
            <w:tcW w:w="1442" w:type="dxa"/>
          </w:tcPr>
          <w:p w14:paraId="13988522" w14:textId="77777777" w:rsidR="00613DA1" w:rsidRPr="00C2124E" w:rsidRDefault="00613DA1" w:rsidP="00362D2C">
            <w:pPr>
              <w:jc w:val="center"/>
              <w:rPr>
                <w:color w:val="auto"/>
              </w:rPr>
            </w:pPr>
          </w:p>
        </w:tc>
      </w:tr>
      <w:tr w:rsidR="00613DA1" w:rsidRPr="00C2124E" w14:paraId="17A53EA4" w14:textId="77777777" w:rsidTr="00362D2C">
        <w:trPr>
          <w:jc w:val="center"/>
        </w:trPr>
        <w:tc>
          <w:tcPr>
            <w:tcW w:w="10485" w:type="dxa"/>
          </w:tcPr>
          <w:p w14:paraId="4F742322" w14:textId="77777777" w:rsidR="00613DA1" w:rsidRPr="00C2124E" w:rsidRDefault="00613DA1" w:rsidP="00362D2C">
            <w:pPr>
              <w:tabs>
                <w:tab w:val="left" w:pos="2610"/>
              </w:tabs>
              <w:rPr>
                <w:color w:val="auto"/>
              </w:rPr>
            </w:pPr>
            <w:r w:rsidRPr="00C2124E">
              <w:rPr>
                <w:color w:val="auto"/>
              </w:rPr>
              <w:tab/>
            </w:r>
          </w:p>
          <w:p w14:paraId="3574A0A6" w14:textId="77777777" w:rsidR="00613DA1" w:rsidRPr="00C2124E" w:rsidRDefault="00613DA1" w:rsidP="00362D2C">
            <w:pPr>
              <w:rPr>
                <w:color w:val="auto"/>
              </w:rPr>
            </w:pPr>
          </w:p>
        </w:tc>
        <w:tc>
          <w:tcPr>
            <w:tcW w:w="1942" w:type="dxa"/>
          </w:tcPr>
          <w:p w14:paraId="5643DD37" w14:textId="77777777" w:rsidR="00613DA1" w:rsidRPr="00C2124E" w:rsidRDefault="00613DA1" w:rsidP="00362D2C">
            <w:pPr>
              <w:jc w:val="center"/>
              <w:rPr>
                <w:color w:val="auto"/>
              </w:rPr>
            </w:pPr>
          </w:p>
        </w:tc>
        <w:tc>
          <w:tcPr>
            <w:tcW w:w="1440" w:type="dxa"/>
          </w:tcPr>
          <w:p w14:paraId="048A69D1" w14:textId="77777777" w:rsidR="00613DA1" w:rsidRPr="00C2124E" w:rsidRDefault="00613DA1" w:rsidP="00362D2C">
            <w:pPr>
              <w:jc w:val="center"/>
              <w:rPr>
                <w:color w:val="auto"/>
              </w:rPr>
            </w:pPr>
          </w:p>
        </w:tc>
        <w:tc>
          <w:tcPr>
            <w:tcW w:w="1442" w:type="dxa"/>
          </w:tcPr>
          <w:p w14:paraId="4D0A1A71" w14:textId="77777777" w:rsidR="00613DA1" w:rsidRPr="00C2124E" w:rsidRDefault="00613DA1" w:rsidP="00362D2C">
            <w:pPr>
              <w:jc w:val="center"/>
              <w:rPr>
                <w:color w:val="auto"/>
              </w:rPr>
            </w:pPr>
          </w:p>
        </w:tc>
      </w:tr>
    </w:tbl>
    <w:p w14:paraId="3960C809" w14:textId="77777777" w:rsidR="00613DA1" w:rsidRPr="00C2124E" w:rsidRDefault="00613DA1" w:rsidP="00613DA1">
      <w:pPr>
        <w:rPr>
          <w:color w:val="auto"/>
        </w:rPr>
      </w:pPr>
    </w:p>
    <w:tbl>
      <w:tblPr>
        <w:tblStyle w:val="TableGrid0"/>
        <w:tblW w:w="0" w:type="auto"/>
        <w:tblLook w:val="04A0" w:firstRow="1" w:lastRow="0" w:firstColumn="1" w:lastColumn="0" w:noHBand="0" w:noVBand="1"/>
      </w:tblPr>
      <w:tblGrid>
        <w:gridCol w:w="14284"/>
      </w:tblGrid>
      <w:tr w:rsidR="00C2124E" w:rsidRPr="00C2124E" w14:paraId="413D2C31" w14:textId="77777777" w:rsidTr="00362D2C">
        <w:tc>
          <w:tcPr>
            <w:tcW w:w="15388" w:type="dxa"/>
            <w:shd w:val="clear" w:color="auto" w:fill="0070C0"/>
          </w:tcPr>
          <w:p w14:paraId="50E6CC6C" w14:textId="77777777" w:rsidR="00613DA1" w:rsidRPr="00C2124E" w:rsidRDefault="00613DA1" w:rsidP="00362D2C">
            <w:pPr>
              <w:rPr>
                <w:rFonts w:ascii="Arial" w:hAnsi="Arial" w:cs="Arial"/>
                <w:b/>
                <w:color w:val="auto"/>
              </w:rPr>
            </w:pPr>
            <w:r w:rsidRPr="00C2124E">
              <w:rPr>
                <w:rFonts w:ascii="Arial" w:hAnsi="Arial" w:cs="Arial"/>
                <w:b/>
                <w:color w:val="auto"/>
              </w:rPr>
              <w:t>SECTION 4</w:t>
            </w:r>
          </w:p>
        </w:tc>
      </w:tr>
    </w:tbl>
    <w:p w14:paraId="62D52F49" w14:textId="77777777" w:rsidR="00613DA1" w:rsidRPr="00C2124E" w:rsidRDefault="00613DA1" w:rsidP="00613DA1">
      <w:pPr>
        <w:spacing w:after="0"/>
        <w:rPr>
          <w:rFonts w:ascii="Arial" w:hAnsi="Arial" w:cs="Arial"/>
          <w:b/>
          <w:color w:val="auto"/>
          <w:sz w:val="24"/>
          <w:szCs w:val="24"/>
        </w:rPr>
      </w:pPr>
    </w:p>
    <w:p w14:paraId="2783FB68" w14:textId="77777777" w:rsidR="00613DA1" w:rsidRPr="00C2124E" w:rsidRDefault="00613DA1" w:rsidP="00613DA1">
      <w:pPr>
        <w:spacing w:after="0"/>
        <w:rPr>
          <w:rFonts w:ascii="Arial" w:hAnsi="Arial" w:cs="Arial"/>
          <w:b/>
          <w:color w:val="auto"/>
          <w:sz w:val="24"/>
          <w:szCs w:val="24"/>
        </w:rPr>
      </w:pPr>
      <w:r w:rsidRPr="00C2124E">
        <w:rPr>
          <w:rFonts w:ascii="Arial" w:hAnsi="Arial" w:cs="Arial"/>
          <w:b/>
          <w:color w:val="auto"/>
          <w:sz w:val="24"/>
          <w:szCs w:val="24"/>
        </w:rPr>
        <w:t>4.1 Risk Assessment Acceptance</w:t>
      </w:r>
    </w:p>
    <w:tbl>
      <w:tblPr>
        <w:tblStyle w:val="TableGrid0"/>
        <w:tblW w:w="15309" w:type="dxa"/>
        <w:jc w:val="center"/>
        <w:tblLook w:val="04A0" w:firstRow="1" w:lastRow="0" w:firstColumn="1" w:lastColumn="0" w:noHBand="0" w:noVBand="1"/>
      </w:tblPr>
      <w:tblGrid>
        <w:gridCol w:w="11557"/>
        <w:gridCol w:w="3752"/>
      </w:tblGrid>
      <w:tr w:rsidR="00C2124E" w:rsidRPr="00C2124E" w14:paraId="4C7D65C6" w14:textId="77777777" w:rsidTr="00362D2C">
        <w:trPr>
          <w:trHeight w:val="763"/>
          <w:jc w:val="center"/>
        </w:trPr>
        <w:tc>
          <w:tcPr>
            <w:tcW w:w="11590" w:type="dxa"/>
            <w:tcBorders>
              <w:bottom w:val="single" w:sz="4" w:space="0" w:color="auto"/>
            </w:tcBorders>
          </w:tcPr>
          <w:p w14:paraId="0D50903D" w14:textId="77777777" w:rsidR="00613DA1" w:rsidRPr="00C2124E" w:rsidRDefault="00613DA1" w:rsidP="00362D2C">
            <w:pPr>
              <w:rPr>
                <w:color w:val="auto"/>
              </w:rPr>
            </w:pPr>
            <w:r w:rsidRPr="00C2124E">
              <w:rPr>
                <w:color w:val="auto"/>
              </w:rPr>
              <w:t>Acceptance by Responsible Manager/s (print name &amp; signed):</w:t>
            </w:r>
          </w:p>
          <w:p w14:paraId="66BA2443" w14:textId="77777777" w:rsidR="00613DA1" w:rsidRPr="00C2124E" w:rsidRDefault="00613DA1" w:rsidP="00362D2C">
            <w:pPr>
              <w:rPr>
                <w:color w:val="auto"/>
              </w:rPr>
            </w:pPr>
          </w:p>
        </w:tc>
        <w:tc>
          <w:tcPr>
            <w:tcW w:w="3762" w:type="dxa"/>
          </w:tcPr>
          <w:p w14:paraId="0E0E0FB6" w14:textId="77777777" w:rsidR="00613DA1" w:rsidRPr="00C2124E" w:rsidRDefault="00613DA1" w:rsidP="00362D2C">
            <w:pPr>
              <w:rPr>
                <w:color w:val="auto"/>
              </w:rPr>
            </w:pPr>
            <w:r w:rsidRPr="00C2124E">
              <w:rPr>
                <w:color w:val="auto"/>
              </w:rPr>
              <w:t>Date:</w:t>
            </w:r>
          </w:p>
        </w:tc>
      </w:tr>
      <w:tr w:rsidR="00C2124E" w:rsidRPr="00C2124E" w14:paraId="469E981F" w14:textId="77777777" w:rsidTr="00362D2C">
        <w:trPr>
          <w:trHeight w:val="278"/>
          <w:jc w:val="center"/>
        </w:trPr>
        <w:tc>
          <w:tcPr>
            <w:tcW w:w="11590" w:type="dxa"/>
            <w:tcBorders>
              <w:top w:val="single" w:sz="4" w:space="0" w:color="auto"/>
              <w:left w:val="nil"/>
              <w:bottom w:val="single" w:sz="4" w:space="0" w:color="auto"/>
              <w:right w:val="nil"/>
            </w:tcBorders>
          </w:tcPr>
          <w:p w14:paraId="01B640AA" w14:textId="77777777" w:rsidR="00613DA1" w:rsidRPr="00C2124E" w:rsidRDefault="00613DA1" w:rsidP="00362D2C">
            <w:pPr>
              <w:rPr>
                <w:color w:val="auto"/>
              </w:rPr>
            </w:pPr>
          </w:p>
        </w:tc>
        <w:tc>
          <w:tcPr>
            <w:tcW w:w="3762" w:type="dxa"/>
            <w:tcBorders>
              <w:left w:val="nil"/>
            </w:tcBorders>
          </w:tcPr>
          <w:p w14:paraId="47DB642B" w14:textId="77777777" w:rsidR="00613DA1" w:rsidRPr="00C2124E" w:rsidRDefault="00613DA1" w:rsidP="00362D2C">
            <w:pPr>
              <w:rPr>
                <w:color w:val="auto"/>
              </w:rPr>
            </w:pPr>
          </w:p>
        </w:tc>
      </w:tr>
      <w:tr w:rsidR="00C2124E" w:rsidRPr="00C2124E" w14:paraId="3EAEB432" w14:textId="77777777" w:rsidTr="00362D2C">
        <w:trPr>
          <w:trHeight w:val="763"/>
          <w:jc w:val="center"/>
        </w:trPr>
        <w:tc>
          <w:tcPr>
            <w:tcW w:w="11590" w:type="dxa"/>
            <w:tcBorders>
              <w:top w:val="single" w:sz="4" w:space="0" w:color="auto"/>
            </w:tcBorders>
          </w:tcPr>
          <w:p w14:paraId="4D3EA737" w14:textId="77777777" w:rsidR="00613DA1" w:rsidRPr="00C2124E" w:rsidRDefault="00613DA1" w:rsidP="00362D2C">
            <w:pPr>
              <w:rPr>
                <w:color w:val="auto"/>
              </w:rPr>
            </w:pPr>
            <w:r w:rsidRPr="00C2124E">
              <w:rPr>
                <w:color w:val="auto"/>
              </w:rPr>
              <w:t>Staff briefed on Risk Assessment &amp; Safe System of Work (print name &amp; signed)</w:t>
            </w:r>
          </w:p>
          <w:p w14:paraId="77A1CD88" w14:textId="77777777" w:rsidR="00613DA1" w:rsidRPr="00C2124E" w:rsidRDefault="00613DA1" w:rsidP="00362D2C">
            <w:pPr>
              <w:rPr>
                <w:color w:val="auto"/>
              </w:rPr>
            </w:pPr>
          </w:p>
        </w:tc>
        <w:tc>
          <w:tcPr>
            <w:tcW w:w="3762" w:type="dxa"/>
          </w:tcPr>
          <w:p w14:paraId="1556D178" w14:textId="77777777" w:rsidR="00613DA1" w:rsidRPr="00C2124E" w:rsidRDefault="00613DA1" w:rsidP="00362D2C">
            <w:pPr>
              <w:rPr>
                <w:color w:val="auto"/>
              </w:rPr>
            </w:pPr>
            <w:r w:rsidRPr="00C2124E">
              <w:rPr>
                <w:color w:val="auto"/>
              </w:rPr>
              <w:t>Date:</w:t>
            </w:r>
          </w:p>
        </w:tc>
      </w:tr>
    </w:tbl>
    <w:p w14:paraId="2B703537" w14:textId="77777777" w:rsidR="00D63C1D" w:rsidRPr="00C2124E" w:rsidRDefault="00D63C1D" w:rsidP="00613DA1">
      <w:pPr>
        <w:ind w:left="0" w:firstLine="0"/>
        <w:rPr>
          <w:color w:val="auto"/>
        </w:rPr>
        <w:sectPr w:rsidR="00D63C1D" w:rsidRPr="00C2124E" w:rsidSect="00613DA1">
          <w:headerReference w:type="even" r:id="rId37"/>
          <w:headerReference w:type="default" r:id="rId38"/>
          <w:footerReference w:type="even" r:id="rId39"/>
          <w:footerReference w:type="default" r:id="rId40"/>
          <w:headerReference w:type="first" r:id="rId41"/>
          <w:footerReference w:type="first" r:id="rId42"/>
          <w:pgSz w:w="16838" w:h="11909" w:orient="landscape"/>
          <w:pgMar w:top="720" w:right="1104" w:bottom="1440" w:left="1440" w:header="720" w:footer="720" w:gutter="0"/>
          <w:cols w:space="720"/>
          <w:docGrid w:linePitch="299"/>
        </w:sectPr>
      </w:pPr>
    </w:p>
    <w:p w14:paraId="53DC4025" w14:textId="2AF6954D" w:rsidR="00D63C1D" w:rsidRPr="00C2124E" w:rsidRDefault="00D53CF7" w:rsidP="00237542">
      <w:pPr>
        <w:spacing w:after="284" w:line="259" w:lineRule="auto"/>
        <w:ind w:left="0" w:firstLine="0"/>
        <w:jc w:val="left"/>
        <w:rPr>
          <w:color w:val="auto"/>
        </w:rPr>
      </w:pPr>
      <w:r w:rsidRPr="00C2124E">
        <w:rPr>
          <w:color w:val="auto"/>
        </w:rPr>
        <w:lastRenderedPageBreak/>
        <w:t>Appendix 3</w:t>
      </w:r>
    </w:p>
    <w:p w14:paraId="5C311374" w14:textId="61C436D5" w:rsidR="00D53CF7" w:rsidRPr="00C2124E" w:rsidRDefault="00D53CF7" w:rsidP="00237542">
      <w:pPr>
        <w:spacing w:after="284" w:line="259" w:lineRule="auto"/>
        <w:ind w:left="0" w:firstLine="0"/>
        <w:jc w:val="left"/>
        <w:rPr>
          <w:color w:val="auto"/>
          <w:highlight w:val="yellow"/>
        </w:rPr>
      </w:pPr>
    </w:p>
    <w:p w14:paraId="4014C0EE" w14:textId="642ABA36" w:rsidR="0062505E" w:rsidRPr="00C2124E" w:rsidRDefault="0062505E" w:rsidP="0062505E">
      <w:pPr>
        <w:rPr>
          <w:color w:val="auto"/>
        </w:rPr>
      </w:pPr>
      <w:r w:rsidRPr="00C2124E">
        <w:rPr>
          <w:color w:val="auto"/>
        </w:rPr>
        <w:t>This Behaviour Policy is informed by, and complies with, current legislation and Department for Education (DfE) guidance. In developing this policy, the school has had regard to the following key documents:</w:t>
      </w:r>
    </w:p>
    <w:p w14:paraId="56368747" w14:textId="04F08A96" w:rsidR="0062505E" w:rsidRPr="00C2124E" w:rsidRDefault="0062505E" w:rsidP="0062505E">
      <w:pPr>
        <w:rPr>
          <w:color w:val="auto"/>
        </w:rPr>
      </w:pPr>
    </w:p>
    <w:p w14:paraId="1B013D2A" w14:textId="77777777" w:rsidR="0062505E" w:rsidRPr="00C2124E" w:rsidRDefault="0062505E" w:rsidP="0062505E">
      <w:pPr>
        <w:rPr>
          <w:color w:val="auto"/>
        </w:rPr>
      </w:pPr>
    </w:p>
    <w:p w14:paraId="773A38D5" w14:textId="77777777" w:rsidR="0062505E" w:rsidRPr="00C2124E" w:rsidRDefault="0062505E" w:rsidP="0062505E">
      <w:pPr>
        <w:pStyle w:val="Heading2"/>
        <w:rPr>
          <w:color w:val="auto"/>
        </w:rPr>
      </w:pPr>
      <w:r w:rsidRPr="00C2124E">
        <w:rPr>
          <w:color w:val="auto"/>
        </w:rPr>
        <w:t>Core Behaviour Guidance</w:t>
      </w:r>
    </w:p>
    <w:p w14:paraId="0FA3436F" w14:textId="77777777" w:rsidR="0062505E" w:rsidRPr="00C2124E" w:rsidRDefault="0062505E" w:rsidP="0062505E">
      <w:pPr>
        <w:pStyle w:val="ListBullet"/>
      </w:pPr>
      <w:hyperlink r:id="rId43" w:history="1">
        <w:proofErr w:type="spellStart"/>
        <w:r w:rsidRPr="00C2124E">
          <w:rPr>
            <w:rStyle w:val="Hyperlink"/>
            <w:color w:val="auto"/>
          </w:rPr>
          <w:t>Behaviour</w:t>
        </w:r>
        <w:proofErr w:type="spellEnd"/>
        <w:r w:rsidRPr="00C2124E">
          <w:rPr>
            <w:rStyle w:val="Hyperlink"/>
            <w:color w:val="auto"/>
          </w:rPr>
          <w:t xml:space="preserve"> in schools – advice for headteachers and school staff</w:t>
        </w:r>
      </w:hyperlink>
    </w:p>
    <w:p w14:paraId="055EBD23" w14:textId="77777777" w:rsidR="0062505E" w:rsidRPr="00C2124E" w:rsidRDefault="0062505E" w:rsidP="0062505E">
      <w:pPr>
        <w:pStyle w:val="ListBullet"/>
      </w:pPr>
      <w:hyperlink r:id="rId44" w:history="1">
        <w:proofErr w:type="spellStart"/>
        <w:r w:rsidRPr="00C2124E">
          <w:rPr>
            <w:rStyle w:val="Hyperlink"/>
            <w:color w:val="auto"/>
          </w:rPr>
          <w:t>Behaviour</w:t>
        </w:r>
        <w:proofErr w:type="spellEnd"/>
        <w:r w:rsidRPr="00C2124E">
          <w:rPr>
            <w:rStyle w:val="Hyperlink"/>
            <w:color w:val="auto"/>
          </w:rPr>
          <w:t xml:space="preserve"> in schools: advice for headteachers and school staff (February 2024)</w:t>
        </w:r>
      </w:hyperlink>
    </w:p>
    <w:p w14:paraId="1E8AA9F4" w14:textId="77777777" w:rsidR="0062505E" w:rsidRPr="00C2124E" w:rsidRDefault="0062505E" w:rsidP="0062505E">
      <w:pPr>
        <w:pStyle w:val="Heading2"/>
        <w:rPr>
          <w:color w:val="auto"/>
        </w:rPr>
      </w:pPr>
      <w:r w:rsidRPr="00C2124E">
        <w:rPr>
          <w:color w:val="auto"/>
        </w:rPr>
        <w:t>Statutory Duties and Governance</w:t>
      </w:r>
    </w:p>
    <w:p w14:paraId="48A6BEFF" w14:textId="77777777" w:rsidR="0062505E" w:rsidRPr="00C2124E" w:rsidRDefault="0062505E" w:rsidP="0062505E">
      <w:pPr>
        <w:pStyle w:val="ListBullet"/>
      </w:pPr>
      <w:hyperlink r:id="rId45" w:history="1">
        <w:proofErr w:type="spellStart"/>
        <w:r w:rsidRPr="00C2124E">
          <w:rPr>
            <w:rStyle w:val="Hyperlink"/>
            <w:color w:val="auto"/>
          </w:rPr>
          <w:t>Behaviour</w:t>
        </w:r>
        <w:proofErr w:type="spellEnd"/>
        <w:r w:rsidRPr="00C2124E">
          <w:rPr>
            <w:rStyle w:val="Hyperlink"/>
            <w:color w:val="auto"/>
          </w:rPr>
          <w:t xml:space="preserve"> and discipline in schools: guidance for governing bodies</w:t>
        </w:r>
      </w:hyperlink>
    </w:p>
    <w:p w14:paraId="3FFA0FCF" w14:textId="77777777" w:rsidR="0062505E" w:rsidRPr="00C2124E" w:rsidRDefault="0062505E" w:rsidP="0062505E">
      <w:pPr>
        <w:pStyle w:val="Heading2"/>
        <w:rPr>
          <w:color w:val="auto"/>
        </w:rPr>
      </w:pPr>
      <w:r w:rsidRPr="00C2124E">
        <w:rPr>
          <w:color w:val="auto"/>
        </w:rPr>
        <w:t>Exclusions and Sanctions</w:t>
      </w:r>
    </w:p>
    <w:p w14:paraId="773D4380" w14:textId="77777777" w:rsidR="0062505E" w:rsidRPr="00C2124E" w:rsidRDefault="0062505E" w:rsidP="0062505E">
      <w:pPr>
        <w:pStyle w:val="ListBullet"/>
      </w:pPr>
      <w:hyperlink r:id="rId46" w:history="1">
        <w:r w:rsidRPr="00C2124E">
          <w:rPr>
            <w:rStyle w:val="Hyperlink"/>
            <w:color w:val="auto"/>
          </w:rPr>
          <w:t>School suspensions and permanent exclusions</w:t>
        </w:r>
      </w:hyperlink>
    </w:p>
    <w:p w14:paraId="04537466" w14:textId="77777777" w:rsidR="0062505E" w:rsidRPr="00C2124E" w:rsidRDefault="0062505E" w:rsidP="0062505E">
      <w:pPr>
        <w:pStyle w:val="ListBullet"/>
      </w:pPr>
      <w:hyperlink r:id="rId47" w:history="1">
        <w:r w:rsidRPr="00C2124E">
          <w:rPr>
            <w:rStyle w:val="Hyperlink"/>
            <w:color w:val="auto"/>
          </w:rPr>
          <w:t>Suspension and permanent exclusion guidance</w:t>
        </w:r>
      </w:hyperlink>
    </w:p>
    <w:p w14:paraId="10A519F1" w14:textId="50465DF6" w:rsidR="0062505E" w:rsidRPr="00C2124E" w:rsidRDefault="0062505E" w:rsidP="0062505E">
      <w:pPr>
        <w:pStyle w:val="ListBullet"/>
        <w:rPr>
          <w:rStyle w:val="Hyperlink"/>
          <w:color w:val="auto"/>
          <w:u w:val="none"/>
        </w:rPr>
      </w:pPr>
      <w:hyperlink r:id="rId48" w:history="1">
        <w:r w:rsidRPr="00C2124E">
          <w:rPr>
            <w:rStyle w:val="Hyperlink"/>
            <w:color w:val="auto"/>
          </w:rPr>
          <w:t xml:space="preserve">A guide for parents on school </w:t>
        </w:r>
        <w:proofErr w:type="spellStart"/>
        <w:r w:rsidRPr="00C2124E">
          <w:rPr>
            <w:rStyle w:val="Hyperlink"/>
            <w:color w:val="auto"/>
          </w:rPr>
          <w:t>behaviour</w:t>
        </w:r>
        <w:proofErr w:type="spellEnd"/>
        <w:r w:rsidRPr="00C2124E">
          <w:rPr>
            <w:rStyle w:val="Hyperlink"/>
            <w:color w:val="auto"/>
          </w:rPr>
          <w:t xml:space="preserve"> and exclusion</w:t>
        </w:r>
      </w:hyperlink>
    </w:p>
    <w:p w14:paraId="368F8920" w14:textId="5DD0F1A8" w:rsidR="00B900AE" w:rsidRPr="00C2124E" w:rsidRDefault="00B900AE" w:rsidP="0062505E">
      <w:pPr>
        <w:pStyle w:val="ListBullet"/>
      </w:pPr>
      <w:hyperlink r:id="rId49" w:history="1">
        <w:r w:rsidRPr="00C2124E">
          <w:rPr>
            <w:rFonts w:ascii="Calibri" w:eastAsia="Calibri" w:hAnsi="Calibri" w:cs="Calibri"/>
            <w:u w:val="single"/>
            <w:lang w:val="en-GB" w:eastAsia="en-GB"/>
          </w:rPr>
          <w:t>Suspension and Permanent Exclusion from maintained schools, academies and pupil referral units in England, including pupil movement</w:t>
        </w:r>
      </w:hyperlink>
      <w:r w:rsidRPr="00C2124E">
        <w:rPr>
          <w:rFonts w:ascii="Calibri" w:eastAsia="Calibri" w:hAnsi="Calibri" w:cs="Calibri"/>
          <w:lang w:val="en-GB" w:eastAsia="en-GB"/>
        </w:rPr>
        <w:t xml:space="preserve"> (2026 updated)</w:t>
      </w:r>
    </w:p>
    <w:p w14:paraId="28E0DE76" w14:textId="77777777" w:rsidR="0062505E" w:rsidRPr="00C2124E" w:rsidRDefault="0062505E" w:rsidP="0062505E">
      <w:pPr>
        <w:pStyle w:val="Heading2"/>
        <w:rPr>
          <w:color w:val="auto"/>
        </w:rPr>
      </w:pPr>
      <w:r w:rsidRPr="00C2124E">
        <w:rPr>
          <w:color w:val="auto"/>
        </w:rPr>
        <w:t>Safeguarding</w:t>
      </w:r>
    </w:p>
    <w:p w14:paraId="55C31947" w14:textId="77777777" w:rsidR="0062505E" w:rsidRPr="00C2124E" w:rsidRDefault="0062505E" w:rsidP="0062505E">
      <w:pPr>
        <w:pStyle w:val="ListBullet"/>
      </w:pPr>
      <w:hyperlink r:id="rId50" w:history="1">
        <w:r w:rsidRPr="00C2124E">
          <w:rPr>
            <w:rStyle w:val="Hyperlink"/>
            <w:color w:val="auto"/>
          </w:rPr>
          <w:t>Keeping children safe in education (KCSIE)</w:t>
        </w:r>
      </w:hyperlink>
    </w:p>
    <w:p w14:paraId="38AD8C6A" w14:textId="77777777" w:rsidR="0062505E" w:rsidRPr="00C2124E" w:rsidRDefault="0062505E" w:rsidP="0062505E">
      <w:pPr>
        <w:pStyle w:val="Heading2"/>
        <w:rPr>
          <w:color w:val="auto"/>
        </w:rPr>
      </w:pPr>
      <w:r w:rsidRPr="00C2124E">
        <w:rPr>
          <w:color w:val="auto"/>
        </w:rPr>
        <w:t>Additional Related Guidance</w:t>
      </w:r>
    </w:p>
    <w:p w14:paraId="74F08D41" w14:textId="77777777" w:rsidR="0062505E" w:rsidRPr="00C2124E" w:rsidRDefault="0062505E" w:rsidP="0062505E">
      <w:pPr>
        <w:pStyle w:val="ListBullet"/>
      </w:pPr>
      <w:hyperlink r:id="rId51" w:history="1">
        <w:r w:rsidRPr="00C2124E">
          <w:rPr>
            <w:rStyle w:val="Hyperlink"/>
            <w:color w:val="auto"/>
          </w:rPr>
          <w:t>Searching, screening and confiscation advice</w:t>
        </w:r>
      </w:hyperlink>
    </w:p>
    <w:p w14:paraId="4B9267CB" w14:textId="31C11CC8" w:rsidR="0062505E" w:rsidRPr="00C2124E" w:rsidRDefault="0062505E" w:rsidP="0062505E">
      <w:pPr>
        <w:pStyle w:val="ListBullet"/>
        <w:spacing w:after="284" w:line="259" w:lineRule="auto"/>
      </w:pPr>
      <w:hyperlink r:id="rId52" w:history="1">
        <w:r w:rsidRPr="00C2124E">
          <w:rPr>
            <w:rStyle w:val="Hyperlink"/>
            <w:color w:val="auto"/>
          </w:rPr>
          <w:t>Use of reasonable force and other restrictive interventions guidance</w:t>
        </w:r>
      </w:hyperlink>
    </w:p>
    <w:p w14:paraId="6DE7A815" w14:textId="40C7C9B8" w:rsidR="0062505E" w:rsidRPr="00C2124E" w:rsidRDefault="0062505E" w:rsidP="0062505E">
      <w:pPr>
        <w:pStyle w:val="ListBullet"/>
      </w:pPr>
      <w:hyperlink r:id="rId53" w:history="1">
        <w:r w:rsidRPr="00C2124E">
          <w:rPr>
            <w:rStyle w:val="Hyperlink"/>
            <w:color w:val="auto"/>
          </w:rPr>
          <w:t>Equality Act 2010 guidance for schools</w:t>
        </w:r>
      </w:hyperlink>
    </w:p>
    <w:p w14:paraId="6B281F11" w14:textId="77777777" w:rsidR="0062505E" w:rsidRPr="00C2124E" w:rsidRDefault="0062505E" w:rsidP="0062505E">
      <w:pPr>
        <w:pStyle w:val="ListBullet"/>
      </w:pPr>
      <w:hyperlink r:id="rId54" w:history="1">
        <w:r w:rsidRPr="00C2124E">
          <w:rPr>
            <w:rStyle w:val="Hyperlink"/>
            <w:color w:val="auto"/>
          </w:rPr>
          <w:t>SEND Code of Practice</w:t>
        </w:r>
      </w:hyperlink>
    </w:p>
    <w:p w14:paraId="582559BD" w14:textId="2BF08C97" w:rsidR="005F4187" w:rsidRPr="00C2124E" w:rsidRDefault="005F4187" w:rsidP="00237542">
      <w:pPr>
        <w:spacing w:after="284" w:line="259" w:lineRule="auto"/>
        <w:ind w:left="0" w:firstLine="0"/>
        <w:jc w:val="left"/>
        <w:rPr>
          <w:color w:val="auto"/>
        </w:rPr>
      </w:pPr>
    </w:p>
    <w:p w14:paraId="464E4A08" w14:textId="77777777" w:rsidR="005F4187" w:rsidRPr="00C2124E" w:rsidRDefault="005F4187" w:rsidP="00237542">
      <w:pPr>
        <w:spacing w:after="284" w:line="259" w:lineRule="auto"/>
        <w:ind w:left="0" w:firstLine="0"/>
        <w:jc w:val="left"/>
        <w:rPr>
          <w:color w:val="auto"/>
        </w:rPr>
      </w:pPr>
    </w:p>
    <w:sectPr w:rsidR="005F4187" w:rsidRPr="00C2124E">
      <w:headerReference w:type="even" r:id="rId55"/>
      <w:headerReference w:type="default" r:id="rId56"/>
      <w:footerReference w:type="even" r:id="rId57"/>
      <w:footerReference w:type="default" r:id="rId58"/>
      <w:headerReference w:type="first" r:id="rId59"/>
      <w:footerReference w:type="first" r:id="rId60"/>
      <w:pgSz w:w="11904" w:h="16838"/>
      <w:pgMar w:top="1440" w:right="1440" w:bottom="1440" w:left="124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4B7E4" w14:textId="77777777" w:rsidR="00DE506D" w:rsidRDefault="00DE506D">
      <w:pPr>
        <w:spacing w:after="0" w:line="240" w:lineRule="auto"/>
      </w:pPr>
      <w:r>
        <w:separator/>
      </w:r>
    </w:p>
  </w:endnote>
  <w:endnote w:type="continuationSeparator" w:id="0">
    <w:p w14:paraId="5E7C3CA0" w14:textId="77777777" w:rsidR="00DE506D" w:rsidRDefault="00DE5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9C03" w14:textId="77777777" w:rsidR="00362D2C" w:rsidRDefault="00362D2C">
    <w:pPr>
      <w:spacing w:after="0" w:line="259" w:lineRule="auto"/>
      <w:ind w:left="0" w:right="4" w:firstLine="0"/>
      <w:jc w:val="right"/>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1451CD79" w14:textId="77777777" w:rsidR="00362D2C" w:rsidRDefault="00362D2C">
    <w:pPr>
      <w:spacing w:after="0" w:line="259" w:lineRule="auto"/>
      <w:ind w:lef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2E429" w14:textId="7B7D9812" w:rsidR="00362D2C" w:rsidRDefault="00362D2C">
    <w:pPr>
      <w:spacing w:after="0" w:line="259" w:lineRule="auto"/>
      <w:ind w:left="0" w:right="4" w:firstLine="0"/>
      <w:jc w:val="right"/>
    </w:pPr>
    <w:r>
      <w:fldChar w:fldCharType="begin"/>
    </w:r>
    <w:r>
      <w:instrText xml:space="preserve"> PAGE   \* MERGEFORMAT </w:instrText>
    </w:r>
    <w:r>
      <w:fldChar w:fldCharType="separate"/>
    </w:r>
    <w:r w:rsidRPr="006670B8">
      <w:rPr>
        <w:noProof/>
        <w:sz w:val="24"/>
      </w:rPr>
      <w:t>21</w:t>
    </w:r>
    <w:r>
      <w:rPr>
        <w:sz w:val="24"/>
      </w:rPr>
      <w:fldChar w:fldCharType="end"/>
    </w:r>
    <w:r>
      <w:rPr>
        <w:sz w:val="24"/>
      </w:rPr>
      <w:t xml:space="preserve"> </w:t>
    </w:r>
  </w:p>
  <w:p w14:paraId="24F7CAF1" w14:textId="77777777" w:rsidR="00362D2C" w:rsidRDefault="00362D2C">
    <w:pPr>
      <w:spacing w:after="0" w:line="259" w:lineRule="auto"/>
      <w:ind w:lef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97FCF" w14:textId="77777777" w:rsidR="00362D2C" w:rsidRDefault="00362D2C">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5054E" w14:textId="77777777" w:rsidR="00362D2C" w:rsidRDefault="00362D2C">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1D4FE" w14:textId="77777777" w:rsidR="00362D2C" w:rsidRDefault="00362D2C">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56A34" w14:textId="77777777" w:rsidR="00362D2C" w:rsidRDefault="00362D2C">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2A4B" w14:textId="77777777" w:rsidR="00362D2C" w:rsidRDefault="00362D2C">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93FBE" w14:textId="77777777" w:rsidR="00362D2C" w:rsidRDefault="00362D2C">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728A" w14:textId="77777777" w:rsidR="00362D2C" w:rsidRDefault="00362D2C">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DD52" w14:textId="77777777" w:rsidR="00362D2C" w:rsidRDefault="00362D2C">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5156" w14:textId="77777777" w:rsidR="00362D2C" w:rsidRDefault="00362D2C">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6AB81" w14:textId="77777777" w:rsidR="00362D2C" w:rsidRDefault="00362D2C">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90353" w14:textId="77777777" w:rsidR="00362D2C" w:rsidRDefault="00362D2C">
    <w:pPr>
      <w:spacing w:after="160" w:line="259" w:lineRule="auto"/>
      <w:ind w:left="0"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5303" w14:textId="77777777" w:rsidR="00362D2C" w:rsidRDefault="00362D2C">
    <w:pPr>
      <w:spacing w:after="160" w:line="259" w:lineRule="auto"/>
      <w:ind w:left="0"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1243" w14:textId="77777777" w:rsidR="00362D2C" w:rsidRDefault="00362D2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15760" w14:textId="77777777" w:rsidR="00DE506D" w:rsidRDefault="00DE506D">
      <w:pPr>
        <w:spacing w:after="0" w:line="240" w:lineRule="auto"/>
      </w:pPr>
      <w:r>
        <w:separator/>
      </w:r>
    </w:p>
  </w:footnote>
  <w:footnote w:type="continuationSeparator" w:id="0">
    <w:p w14:paraId="42A4793A" w14:textId="77777777" w:rsidR="00DE506D" w:rsidRDefault="00DE5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0576" w14:textId="77777777" w:rsidR="00362D2C" w:rsidRDefault="00362D2C">
    <w:pPr>
      <w:spacing w:after="0" w:line="259" w:lineRule="auto"/>
      <w:ind w:left="0" w:firstLine="0"/>
      <w:jc w:val="left"/>
    </w:pPr>
    <w:r>
      <w:rPr>
        <w:noProof/>
      </w:rPr>
      <mc:AlternateContent>
        <mc:Choice Requires="wpg">
          <w:drawing>
            <wp:anchor distT="0" distB="0" distL="114300" distR="114300" simplePos="0" relativeHeight="251657216" behindDoc="0" locked="0" layoutInCell="1" allowOverlap="1" wp14:anchorId="1C409100" wp14:editId="640A540B">
              <wp:simplePos x="0" y="0"/>
              <wp:positionH relativeFrom="page">
                <wp:posOffset>1271</wp:posOffset>
              </wp:positionH>
              <wp:positionV relativeFrom="page">
                <wp:posOffset>0</wp:posOffset>
              </wp:positionV>
              <wp:extent cx="7557769" cy="768350"/>
              <wp:effectExtent l="0" t="0" r="0" b="0"/>
              <wp:wrapSquare wrapText="bothSides"/>
              <wp:docPr id="67462" name="Group 67462"/>
              <wp:cNvGraphicFramePr/>
              <a:graphic xmlns:a="http://schemas.openxmlformats.org/drawingml/2006/main">
                <a:graphicData uri="http://schemas.microsoft.com/office/word/2010/wordprocessingGroup">
                  <wpg:wgp>
                    <wpg:cNvGrpSpPr/>
                    <wpg:grpSpPr>
                      <a:xfrm>
                        <a:off x="0" y="0"/>
                        <a:ext cx="7557769" cy="768350"/>
                        <a:chOff x="0" y="0"/>
                        <a:chExt cx="7557769" cy="768350"/>
                      </a:xfrm>
                    </wpg:grpSpPr>
                    <wps:wsp>
                      <wps:cNvPr id="69853" name="Shape 69853"/>
                      <wps:cNvSpPr/>
                      <wps:spPr>
                        <a:xfrm>
                          <a:off x="0" y="0"/>
                          <a:ext cx="7557769" cy="768350"/>
                        </a:xfrm>
                        <a:custGeom>
                          <a:avLst/>
                          <a:gdLst/>
                          <a:ahLst/>
                          <a:cxnLst/>
                          <a:rect l="0" t="0" r="0" b="0"/>
                          <a:pathLst>
                            <a:path w="7557769" h="768350">
                              <a:moveTo>
                                <a:pt x="0" y="0"/>
                              </a:moveTo>
                              <a:lnTo>
                                <a:pt x="7557769" y="0"/>
                              </a:lnTo>
                              <a:lnTo>
                                <a:pt x="7557769" y="768350"/>
                              </a:lnTo>
                              <a:lnTo>
                                <a:pt x="0" y="768350"/>
                              </a:lnTo>
                              <a:lnTo>
                                <a:pt x="0" y="0"/>
                              </a:lnTo>
                            </a:path>
                          </a:pathLst>
                        </a:custGeom>
                        <a:ln w="0" cap="flat">
                          <a:miter lim="127000"/>
                        </a:ln>
                      </wps:spPr>
                      <wps:style>
                        <a:lnRef idx="0">
                          <a:srgbClr val="000000">
                            <a:alpha val="0"/>
                          </a:srgbClr>
                        </a:lnRef>
                        <a:fillRef idx="1">
                          <a:srgbClr val="3CA7AE"/>
                        </a:fillRef>
                        <a:effectRef idx="0">
                          <a:scrgbClr r="0" g="0" b="0"/>
                        </a:effectRef>
                        <a:fontRef idx="none"/>
                      </wps:style>
                      <wps:bodyPr/>
                    </wps:wsp>
                    <pic:pic xmlns:pic="http://schemas.openxmlformats.org/drawingml/2006/picture">
                      <pic:nvPicPr>
                        <pic:cNvPr id="67464" name="Picture 67464"/>
                        <pic:cNvPicPr/>
                      </pic:nvPicPr>
                      <pic:blipFill>
                        <a:blip r:embed="rId1"/>
                        <a:stretch>
                          <a:fillRect/>
                        </a:stretch>
                      </pic:blipFill>
                      <pic:spPr>
                        <a:xfrm>
                          <a:off x="251713" y="469646"/>
                          <a:ext cx="2511552" cy="204216"/>
                        </a:xfrm>
                        <a:prstGeom prst="rect">
                          <a:avLst/>
                        </a:prstGeom>
                      </pic:spPr>
                    </pic:pic>
                  </wpg:wgp>
                </a:graphicData>
              </a:graphic>
            </wp:anchor>
          </w:drawing>
        </mc:Choice>
        <mc:Fallback>
          <w:pict>
            <v:group w14:anchorId="2DCC8148" id="Group 67462" o:spid="_x0000_s1026" style="position:absolute;margin-left:.1pt;margin-top:0;width:595.1pt;height:60.5pt;z-index:251657216;mso-position-horizontal-relative:page;mso-position-vertical-relative:page" coordsize="75577,7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">
              <v:shape id="Shape 69853" o:spid="_x0000_s1027" style="position:absolute;width:75577;height:7683;visibility:visible;mso-wrap-style:square;v-text-anchor:top" coordsize="7557769,76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" path="m,l7557769,r,768350l,768350,,e" fillcolor="#3ca7ae" stroked="f" strokeweight="0">
                <v:stroke miterlimit="83231f" joinstyle="miter"/>
                <v:path arrowok="t" textboxrect="0,0,7557769,7683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464" o:spid="_x0000_s1028" type="#_x0000_t75" style="position:absolute;left:2517;top:4696;width:25115;height:2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">
                <v:imagedata r:id="rId2" o:title=""/>
              </v:shape>
              <w10:wrap type="square" anchorx="page" anchory="page"/>
            </v:group>
          </w:pict>
        </mc:Fallback>
      </mc:AlternateContent>
    </w:r>
    <w:r>
      <w:rPr>
        <w:sz w:val="24"/>
      </w:rPr>
      <w:t xml:space="preserve"> </w:t>
    </w:r>
  </w:p>
  <w:p w14:paraId="419451D7" w14:textId="77777777" w:rsidR="00362D2C" w:rsidRDefault="00362D2C">
    <w:pPr>
      <w:spacing w:after="0" w:line="259" w:lineRule="auto"/>
      <w:ind w:left="0" w:firstLine="0"/>
      <w:jc w:val="left"/>
    </w:pPr>
    <w:r>
      <w:rPr>
        <w:sz w:val="24"/>
      </w:rPr>
      <w:t xml:space="preserve"> </w:t>
    </w:r>
  </w:p>
  <w:p w14:paraId="72147401" w14:textId="77777777" w:rsidR="00362D2C" w:rsidRDefault="00362D2C">
    <w:pPr>
      <w:spacing w:after="0" w:line="259" w:lineRule="auto"/>
      <w:ind w:left="0" w:firstLine="0"/>
      <w:jc w:val="left"/>
    </w:pPr>
    <w:r>
      <w:rPr>
        <w:sz w:val="24"/>
      </w:rPr>
      <w:t xml:space="preserve"> </w:t>
    </w:r>
  </w:p>
  <w:p w14:paraId="15B32E78" w14:textId="77777777" w:rsidR="00362D2C" w:rsidRDefault="00362D2C">
    <w:pPr>
      <w:spacing w:after="0" w:line="259" w:lineRule="auto"/>
      <w:ind w:left="0" w:firstLine="0"/>
      <w:jc w:val="left"/>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108B9" w14:textId="0E6FC77F" w:rsidR="00362D2C" w:rsidRDefault="00362D2C">
    <w:pPr>
      <w:spacing w:after="0" w:line="259" w:lineRule="auto"/>
      <w:ind w:left="0" w:firstLine="0"/>
      <w:jc w:val="left"/>
    </w:pPr>
    <w:r w:rsidRPr="00EE480B">
      <w:rPr>
        <w:noProof/>
        <w:sz w:val="24"/>
      </w:rPr>
      <mc:AlternateContent>
        <mc:Choice Requires="wps">
          <w:drawing>
            <wp:anchor distT="45720" distB="45720" distL="114300" distR="114300" simplePos="0" relativeHeight="251661312" behindDoc="0" locked="0" layoutInCell="1" allowOverlap="1" wp14:anchorId="714510BA" wp14:editId="3F12D18B">
              <wp:simplePos x="0" y="0"/>
              <wp:positionH relativeFrom="column">
                <wp:posOffset>-499110</wp:posOffset>
              </wp:positionH>
              <wp:positionV relativeFrom="paragraph">
                <wp:posOffset>-174625</wp:posOffset>
              </wp:positionV>
              <wp:extent cx="6585585" cy="358775"/>
              <wp:effectExtent l="0" t="0" r="0" b="31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5585" cy="358775"/>
                      </a:xfrm>
                      <a:prstGeom prst="rect">
                        <a:avLst/>
                      </a:prstGeom>
                      <a:noFill/>
                      <a:ln w="9525">
                        <a:noFill/>
                        <a:miter lim="800000"/>
                        <a:headEnd/>
                        <a:tailEnd/>
                      </a:ln>
                    </wps:spPr>
                    <wps:txbx>
                      <w:txbxContent>
                        <w:p w14:paraId="423A9C9E" w14:textId="47E5C9E5" w:rsidR="00362D2C" w:rsidRDefault="00362D2C">
                          <w:r>
                            <w:t xml:space="preserve">Behaviour Policy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4510BA" id="_x0000_t202" coordsize="21600,21600" o:spt="202" path="m,l,21600r21600,l21600,xe">
              <v:stroke joinstyle="miter"/>
              <v:path gradientshapeok="t" o:connecttype="rect"/>
            </v:shapetype>
            <v:shape id="_x0000_s1030" type="#_x0000_t202" style="position:absolute;margin-left:-39.3pt;margin-top:-13.75pt;width:518.55pt;height:2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" filled="f" stroked="f">
              <v:textbox>
                <w:txbxContent>
                  <w:p w14:paraId="423A9C9E" w14:textId="47E5C9E5" w:rsidR="00362D2C" w:rsidRDefault="00362D2C">
                    <w:r>
                      <w:t xml:space="preserve">Behaviour Policy </w:t>
                    </w:r>
                  </w:p>
                </w:txbxContent>
              </v:textbox>
              <w10:wrap type="square"/>
            </v:shape>
          </w:pict>
        </mc:Fallback>
      </mc:AlternateContent>
    </w:r>
    <w:r>
      <w:rPr>
        <w:noProof/>
        <w:sz w:val="24"/>
      </w:rPr>
      <mc:AlternateContent>
        <mc:Choice Requires="wps">
          <w:drawing>
            <wp:anchor distT="0" distB="0" distL="114300" distR="114300" simplePos="0" relativeHeight="251659264" behindDoc="0" locked="0" layoutInCell="1" allowOverlap="1" wp14:anchorId="41339C84" wp14:editId="1360262D">
              <wp:simplePos x="0" y="0"/>
              <wp:positionH relativeFrom="column">
                <wp:posOffset>-792480</wp:posOffset>
              </wp:positionH>
              <wp:positionV relativeFrom="paragraph">
                <wp:posOffset>-457200</wp:posOffset>
              </wp:positionV>
              <wp:extent cx="7557769" cy="768350"/>
              <wp:effectExtent l="0" t="0" r="5715" b="0"/>
              <wp:wrapSquare wrapText="bothSides"/>
              <wp:docPr id="69851" name="Shape 69851"/>
              <wp:cNvGraphicFramePr/>
              <a:graphic xmlns:a="http://schemas.openxmlformats.org/drawingml/2006/main">
                <a:graphicData uri="http://schemas.microsoft.com/office/word/2010/wordprocessingShape">
                  <wps:wsp>
                    <wps:cNvSpPr/>
                    <wps:spPr>
                      <a:xfrm>
                        <a:off x="0" y="0"/>
                        <a:ext cx="7557769" cy="768350"/>
                      </a:xfrm>
                      <a:custGeom>
                        <a:avLst/>
                        <a:gdLst/>
                        <a:ahLst/>
                        <a:cxnLst/>
                        <a:rect l="0" t="0" r="0" b="0"/>
                        <a:pathLst>
                          <a:path w="7557769" h="768350">
                            <a:moveTo>
                              <a:pt x="0" y="0"/>
                            </a:moveTo>
                            <a:lnTo>
                              <a:pt x="7557769" y="0"/>
                            </a:lnTo>
                            <a:lnTo>
                              <a:pt x="7557769" y="768350"/>
                            </a:lnTo>
                            <a:lnTo>
                              <a:pt x="0" y="768350"/>
                            </a:lnTo>
                            <a:lnTo>
                              <a:pt x="0" y="0"/>
                            </a:lnTo>
                          </a:path>
                        </a:pathLst>
                      </a:custGeom>
                      <a:ln w="0" cap="flat">
                        <a:miter lim="127000"/>
                      </a:ln>
                    </wps:spPr>
                    <wps:style>
                      <a:lnRef idx="0">
                        <a:srgbClr val="000000">
                          <a:alpha val="0"/>
                        </a:srgbClr>
                      </a:lnRef>
                      <a:fillRef idx="1">
                        <a:srgbClr val="3CA7AE"/>
                      </a:fillRef>
                      <a:effectRef idx="0">
                        <a:scrgbClr r="0" g="0" b="0"/>
                      </a:effectRef>
                      <a:fontRef idx="none"/>
                    </wps:style>
                    <wps:bodyPr/>
                  </wps:wsp>
                </a:graphicData>
              </a:graphic>
            </wp:anchor>
          </w:drawing>
        </mc:Choice>
        <mc:Fallback>
          <w:pict>
            <v:shape w14:anchorId="1A090F59" id="Shape 69851" o:spid="_x0000_s1026" style="position:absolute;margin-left:-62.4pt;margin-top:-36pt;width:595.1pt;height:60.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7557769,76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" path="m,l7557769,r,768350l,768350,,e" fillcolor="#3ca7ae" stroked="f" strokeweight="0">
              <v:stroke miterlimit="83231f" joinstyle="miter"/>
              <v:path arrowok="t" textboxrect="0,0,7557769,768350"/>
              <w10:wrap type="square"/>
            </v:shape>
          </w:pict>
        </mc:Fallback>
      </mc:AlternateContent>
    </w:r>
    <w:r>
      <w:rPr>
        <w:sz w:val="24"/>
      </w:rPr>
      <w:t xml:space="preserve"> </w:t>
    </w:r>
  </w:p>
  <w:p w14:paraId="41A87C65" w14:textId="77777777" w:rsidR="00362D2C" w:rsidRDefault="00362D2C">
    <w:pPr>
      <w:spacing w:after="0" w:line="259" w:lineRule="auto"/>
      <w:ind w:left="0" w:firstLine="0"/>
      <w:jc w:val="left"/>
    </w:pPr>
    <w:r>
      <w:rPr>
        <w:sz w:val="24"/>
      </w:rPr>
      <w:t xml:space="preserve"> </w:t>
    </w:r>
  </w:p>
  <w:p w14:paraId="77B90AB3" w14:textId="77777777" w:rsidR="00362D2C" w:rsidRDefault="00362D2C">
    <w:pPr>
      <w:spacing w:after="0" w:line="259" w:lineRule="auto"/>
      <w:ind w:left="0" w:firstLine="0"/>
      <w:jc w:val="left"/>
    </w:pPr>
    <w:r>
      <w:rPr>
        <w:sz w:val="24"/>
      </w:rPr>
      <w:t xml:space="preserve"> </w:t>
    </w:r>
  </w:p>
  <w:p w14:paraId="10DC7755" w14:textId="77777777" w:rsidR="00362D2C" w:rsidRDefault="00362D2C">
    <w:pPr>
      <w:spacing w:after="0" w:line="259" w:lineRule="auto"/>
      <w:ind w:left="0" w:firstLine="0"/>
      <w:jc w:val="left"/>
    </w:pP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C9DA" w14:textId="77777777" w:rsidR="00362D2C" w:rsidRDefault="00362D2C">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D4C8A" w14:textId="77777777" w:rsidR="00362D2C" w:rsidRDefault="00362D2C">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91AF" w14:textId="77777777" w:rsidR="00362D2C" w:rsidRDefault="00362D2C">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DD3F" w14:textId="77777777" w:rsidR="00362D2C" w:rsidRDefault="00362D2C">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CF66B" w14:textId="77777777" w:rsidR="00362D2C" w:rsidRDefault="00362D2C">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5AE4" w14:textId="77777777" w:rsidR="00362D2C" w:rsidRDefault="00362D2C">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2FEC" w14:textId="77777777" w:rsidR="00362D2C" w:rsidRDefault="00362D2C">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15309" w:type="dxa"/>
      <w:jc w:val="center"/>
      <w:tblLayout w:type="fixed"/>
      <w:tblLook w:val="04A0" w:firstRow="1" w:lastRow="0" w:firstColumn="1" w:lastColumn="0" w:noHBand="0" w:noVBand="1"/>
    </w:tblPr>
    <w:tblGrid>
      <w:gridCol w:w="1555"/>
      <w:gridCol w:w="1559"/>
      <w:gridCol w:w="4111"/>
      <w:gridCol w:w="516"/>
      <w:gridCol w:w="1273"/>
      <w:gridCol w:w="1754"/>
      <w:gridCol w:w="1701"/>
      <w:gridCol w:w="2840"/>
    </w:tblGrid>
    <w:tr w:rsidR="00362D2C" w14:paraId="553B0DDB" w14:textId="77777777" w:rsidTr="00362D2C">
      <w:trPr>
        <w:trHeight w:val="355"/>
        <w:jc w:val="center"/>
      </w:trPr>
      <w:tc>
        <w:tcPr>
          <w:tcW w:w="1555" w:type="dxa"/>
        </w:tcPr>
        <w:p w14:paraId="2B757785" w14:textId="77777777" w:rsidR="00362D2C" w:rsidRDefault="00362D2C" w:rsidP="00362D2C">
          <w:pPr>
            <w:rPr>
              <w:rFonts w:ascii="Arial" w:hAnsi="Arial" w:cs="Arial"/>
              <w:b/>
            </w:rPr>
          </w:pPr>
          <w:r>
            <w:rPr>
              <w:rFonts w:ascii="Arial" w:hAnsi="Arial" w:cs="Arial"/>
              <w:b/>
            </w:rPr>
            <w:t>Directorate</w:t>
          </w:r>
        </w:p>
        <w:p w14:paraId="5476FF68" w14:textId="77777777" w:rsidR="00362D2C" w:rsidRDefault="00362D2C" w:rsidP="00362D2C">
          <w:pPr>
            <w:rPr>
              <w:rFonts w:ascii="Arial" w:hAnsi="Arial" w:cs="Arial"/>
            </w:rPr>
          </w:pPr>
        </w:p>
        <w:p w14:paraId="74312DAB" w14:textId="77777777" w:rsidR="00362D2C" w:rsidRPr="00424EF7" w:rsidRDefault="00362D2C" w:rsidP="00362D2C">
          <w:pPr>
            <w:jc w:val="center"/>
            <w:rPr>
              <w:rFonts w:ascii="Arial" w:hAnsi="Arial" w:cs="Arial"/>
            </w:rPr>
          </w:pPr>
        </w:p>
      </w:tc>
      <w:tc>
        <w:tcPr>
          <w:tcW w:w="5670" w:type="dxa"/>
          <w:gridSpan w:val="2"/>
        </w:tcPr>
        <w:p w14:paraId="1DB1E0C0" w14:textId="77777777" w:rsidR="00362D2C" w:rsidRPr="00B2742D" w:rsidRDefault="00DE506D" w:rsidP="00362D2C">
          <w:pPr>
            <w:rPr>
              <w:rFonts w:ascii="Arial" w:hAnsi="Arial" w:cs="Arial"/>
            </w:rPr>
          </w:pPr>
          <w:sdt>
            <w:sdtPr>
              <w:rPr>
                <w:rFonts w:ascii="Arial" w:hAnsi="Arial" w:cs="Arial"/>
              </w:rPr>
              <w:id w:val="-1392343202"/>
              <w14:checkbox>
                <w14:checked w14:val="0"/>
                <w14:checkedState w14:val="2612" w14:font="MS Gothic"/>
                <w14:uncheckedState w14:val="2610" w14:font="MS Gothic"/>
              </w14:checkbox>
            </w:sdtPr>
            <w:sdtEndPr/>
            <w:sdtContent>
              <w:r w:rsidR="00362D2C">
                <w:rPr>
                  <w:rFonts w:ascii="MS Gothic" w:eastAsia="MS Gothic" w:hAnsi="MS Gothic" w:cs="Arial" w:hint="eastAsia"/>
                </w:rPr>
                <w:t>☐</w:t>
              </w:r>
            </w:sdtContent>
          </w:sdt>
          <w:r w:rsidR="00362D2C">
            <w:rPr>
              <w:rFonts w:ascii="Arial" w:hAnsi="Arial" w:cs="Arial"/>
            </w:rPr>
            <w:t xml:space="preserve">Adults and Health </w:t>
          </w:r>
        </w:p>
        <w:p w14:paraId="4C07E151" w14:textId="77777777" w:rsidR="00362D2C" w:rsidRPr="00B2742D" w:rsidRDefault="00DE506D" w:rsidP="00362D2C">
          <w:pPr>
            <w:rPr>
              <w:rFonts w:ascii="Arial" w:hAnsi="Arial" w:cs="Arial"/>
            </w:rPr>
          </w:pPr>
          <w:sdt>
            <w:sdtPr>
              <w:rPr>
                <w:rFonts w:ascii="Arial" w:hAnsi="Arial" w:cs="Arial"/>
              </w:rPr>
              <w:id w:val="2004393933"/>
              <w14:checkbox>
                <w14:checked w14:val="0"/>
                <w14:checkedState w14:val="2612" w14:font="MS Gothic"/>
                <w14:uncheckedState w14:val="2610" w14:font="MS Gothic"/>
              </w14:checkbox>
            </w:sdtPr>
            <w:sdtEndPr/>
            <w:sdtContent>
              <w:r w:rsidR="00362D2C">
                <w:rPr>
                  <w:rFonts w:ascii="MS Gothic" w:eastAsia="MS Gothic" w:hAnsi="MS Gothic" w:cs="Arial" w:hint="eastAsia"/>
                </w:rPr>
                <w:t>☐</w:t>
              </w:r>
            </w:sdtContent>
          </w:sdt>
          <w:r w:rsidR="00362D2C" w:rsidRPr="00B2742D">
            <w:rPr>
              <w:rFonts w:ascii="Arial" w:hAnsi="Arial" w:cs="Arial"/>
            </w:rPr>
            <w:t>C</w:t>
          </w:r>
          <w:r w:rsidR="00362D2C">
            <w:rPr>
              <w:rFonts w:ascii="Arial" w:hAnsi="Arial" w:cs="Arial"/>
            </w:rPr>
            <w:t>X Unit</w:t>
          </w:r>
        </w:p>
        <w:p w14:paraId="655BC9C6" w14:textId="77777777" w:rsidR="00362D2C" w:rsidRDefault="00DE506D" w:rsidP="00362D2C">
          <w:pPr>
            <w:rPr>
              <w:rFonts w:ascii="Arial" w:hAnsi="Arial" w:cs="Arial"/>
            </w:rPr>
          </w:pPr>
          <w:sdt>
            <w:sdtPr>
              <w:rPr>
                <w:rFonts w:ascii="Arial" w:hAnsi="Arial" w:cs="Arial"/>
              </w:rPr>
              <w:id w:val="-886490197"/>
              <w14:checkbox>
                <w14:checked w14:val="0"/>
                <w14:checkedState w14:val="2612" w14:font="MS Gothic"/>
                <w14:uncheckedState w14:val="2610" w14:font="MS Gothic"/>
              </w14:checkbox>
            </w:sdtPr>
            <w:sdtEndPr/>
            <w:sdtContent>
              <w:r w:rsidR="00362D2C">
                <w:rPr>
                  <w:rFonts w:ascii="MS Gothic" w:eastAsia="MS Gothic" w:hAnsi="MS Gothic" w:cs="Arial" w:hint="eastAsia"/>
                </w:rPr>
                <w:t>☐</w:t>
              </w:r>
            </w:sdtContent>
          </w:sdt>
          <w:r w:rsidR="00362D2C" w:rsidRPr="00B2742D">
            <w:rPr>
              <w:rFonts w:ascii="Arial" w:hAnsi="Arial" w:cs="Arial"/>
            </w:rPr>
            <w:t>Children and Young People</w:t>
          </w:r>
        </w:p>
        <w:p w14:paraId="0D58999C" w14:textId="77777777" w:rsidR="00362D2C" w:rsidRPr="00B2742D" w:rsidRDefault="00DE506D" w:rsidP="00362D2C">
          <w:pPr>
            <w:rPr>
              <w:rFonts w:ascii="Arial" w:hAnsi="Arial" w:cs="Arial"/>
            </w:rPr>
          </w:pPr>
          <w:sdt>
            <w:sdtPr>
              <w:rPr>
                <w:rFonts w:ascii="Arial" w:hAnsi="Arial" w:cs="Arial"/>
              </w:rPr>
              <w:id w:val="1606379995"/>
              <w14:checkbox>
                <w14:checked w14:val="0"/>
                <w14:checkedState w14:val="2612" w14:font="MS Gothic"/>
                <w14:uncheckedState w14:val="2610" w14:font="MS Gothic"/>
              </w14:checkbox>
            </w:sdtPr>
            <w:sdtEndPr/>
            <w:sdtContent>
              <w:r w:rsidR="00362D2C">
                <w:rPr>
                  <w:rFonts w:ascii="MS Gothic" w:eastAsia="MS Gothic" w:hAnsi="MS Gothic" w:cs="Arial" w:hint="eastAsia"/>
                </w:rPr>
                <w:t>☐</w:t>
              </w:r>
            </w:sdtContent>
          </w:sdt>
          <w:r w:rsidR="00362D2C">
            <w:rPr>
              <w:rFonts w:ascii="Arial" w:hAnsi="Arial" w:cs="Arial"/>
            </w:rPr>
            <w:t>Communities, Environment and Climate Change</w:t>
          </w:r>
        </w:p>
        <w:p w14:paraId="1B099FA2" w14:textId="77777777" w:rsidR="00362D2C" w:rsidRDefault="00DE506D" w:rsidP="00362D2C">
          <w:pPr>
            <w:rPr>
              <w:rFonts w:ascii="Arial" w:hAnsi="Arial" w:cs="Arial"/>
            </w:rPr>
          </w:pPr>
          <w:sdt>
            <w:sdtPr>
              <w:rPr>
                <w:rFonts w:ascii="Arial" w:hAnsi="Arial" w:cs="Arial"/>
              </w:rPr>
              <w:id w:val="1190808448"/>
              <w14:checkbox>
                <w14:checked w14:val="0"/>
                <w14:checkedState w14:val="2612" w14:font="MS Gothic"/>
                <w14:uncheckedState w14:val="2610" w14:font="MS Gothic"/>
              </w14:checkbox>
            </w:sdtPr>
            <w:sdtEndPr/>
            <w:sdtContent>
              <w:r w:rsidR="00362D2C">
                <w:rPr>
                  <w:rFonts w:ascii="MS Gothic" w:eastAsia="MS Gothic" w:hAnsi="MS Gothic" w:cs="Arial" w:hint="eastAsia"/>
                </w:rPr>
                <w:t>☐</w:t>
              </w:r>
            </w:sdtContent>
          </w:sdt>
          <w:r w:rsidR="00362D2C" w:rsidRPr="00B2742D">
            <w:rPr>
              <w:rFonts w:ascii="Arial" w:hAnsi="Arial" w:cs="Arial"/>
            </w:rPr>
            <w:t>Regeneration</w:t>
          </w:r>
          <w:r w:rsidR="00362D2C">
            <w:rPr>
              <w:rFonts w:ascii="Arial" w:hAnsi="Arial" w:cs="Arial"/>
            </w:rPr>
            <w:t xml:space="preserve"> and Economic </w:t>
          </w:r>
          <w:r w:rsidR="00362D2C" w:rsidRPr="00B2742D">
            <w:rPr>
              <w:rFonts w:ascii="Arial" w:hAnsi="Arial" w:cs="Arial"/>
            </w:rPr>
            <w:t>Growth</w:t>
          </w:r>
        </w:p>
        <w:p w14:paraId="5B3DD8E6" w14:textId="77777777" w:rsidR="00362D2C" w:rsidRDefault="00DE506D" w:rsidP="00362D2C">
          <w:pPr>
            <w:rPr>
              <w:rFonts w:ascii="Arial" w:hAnsi="Arial" w:cs="Arial"/>
              <w:b/>
            </w:rPr>
          </w:pPr>
          <w:sdt>
            <w:sdtPr>
              <w:rPr>
                <w:rFonts w:ascii="Arial" w:hAnsi="Arial" w:cs="Arial"/>
              </w:rPr>
              <w:id w:val="-739557971"/>
              <w14:checkbox>
                <w14:checked w14:val="1"/>
                <w14:checkedState w14:val="2612" w14:font="MS Gothic"/>
                <w14:uncheckedState w14:val="2610" w14:font="MS Gothic"/>
              </w14:checkbox>
            </w:sdtPr>
            <w:sdtEndPr/>
            <w:sdtContent>
              <w:r w:rsidR="00362D2C">
                <w:rPr>
                  <w:rFonts w:ascii="MS Gothic" w:eastAsia="MS Gothic" w:hAnsi="MS Gothic" w:cs="Arial" w:hint="eastAsia"/>
                </w:rPr>
                <w:t>☒</w:t>
              </w:r>
            </w:sdtContent>
          </w:sdt>
          <w:r w:rsidR="00362D2C">
            <w:rPr>
              <w:rFonts w:ascii="Arial" w:hAnsi="Arial" w:cs="Arial"/>
            </w:rPr>
            <w:t>Schools</w:t>
          </w:r>
        </w:p>
      </w:tc>
      <w:tc>
        <w:tcPr>
          <w:tcW w:w="3543" w:type="dxa"/>
          <w:gridSpan w:val="3"/>
        </w:tcPr>
        <w:p w14:paraId="6EB6E198" w14:textId="77777777" w:rsidR="00362D2C" w:rsidRDefault="00362D2C" w:rsidP="00362D2C">
          <w:pPr>
            <w:rPr>
              <w:rFonts w:ascii="Arial" w:hAnsi="Arial" w:cs="Arial"/>
              <w:b/>
            </w:rPr>
          </w:pPr>
          <w:r>
            <w:rPr>
              <w:rFonts w:ascii="Arial" w:hAnsi="Arial" w:cs="Arial"/>
              <w:b/>
            </w:rPr>
            <w:t>Establishment Name:</w:t>
          </w:r>
        </w:p>
        <w:p w14:paraId="78F96F96" w14:textId="77777777" w:rsidR="00362D2C" w:rsidRDefault="00362D2C" w:rsidP="00362D2C">
          <w:pPr>
            <w:rPr>
              <w:rFonts w:ascii="Arial" w:hAnsi="Arial" w:cs="Arial"/>
              <w:b/>
            </w:rPr>
          </w:pPr>
        </w:p>
        <w:p w14:paraId="143AD8F0" w14:textId="77777777" w:rsidR="00362D2C" w:rsidRDefault="00362D2C" w:rsidP="00362D2C">
          <w:pPr>
            <w:rPr>
              <w:rFonts w:ascii="Arial" w:hAnsi="Arial" w:cs="Arial"/>
              <w:b/>
            </w:rPr>
          </w:pPr>
          <w:r>
            <w:rPr>
              <w:rFonts w:ascii="Arial" w:hAnsi="Arial" w:cs="Arial"/>
              <w:b/>
            </w:rPr>
            <w:t>High Well School</w:t>
          </w:r>
        </w:p>
        <w:p w14:paraId="30A12403" w14:textId="77777777" w:rsidR="00362D2C" w:rsidRDefault="00362D2C" w:rsidP="00362D2C">
          <w:pPr>
            <w:rPr>
              <w:rFonts w:ascii="Arial" w:hAnsi="Arial" w:cs="Arial"/>
            </w:rPr>
          </w:pPr>
        </w:p>
        <w:p w14:paraId="30EF631A" w14:textId="77777777" w:rsidR="00362D2C" w:rsidRDefault="00362D2C" w:rsidP="00362D2C">
          <w:pPr>
            <w:rPr>
              <w:rFonts w:ascii="Arial" w:hAnsi="Arial" w:cs="Arial"/>
            </w:rPr>
          </w:pPr>
        </w:p>
        <w:p w14:paraId="6AB9B861" w14:textId="77777777" w:rsidR="00362D2C" w:rsidRDefault="00362D2C" w:rsidP="00362D2C">
          <w:pPr>
            <w:ind w:firstLine="720"/>
            <w:rPr>
              <w:rFonts w:ascii="Arial" w:hAnsi="Arial" w:cs="Arial"/>
            </w:rPr>
          </w:pPr>
        </w:p>
        <w:p w14:paraId="71E35C91" w14:textId="77777777" w:rsidR="00362D2C" w:rsidRDefault="00362D2C" w:rsidP="00362D2C">
          <w:pPr>
            <w:rPr>
              <w:rFonts w:ascii="Arial" w:hAnsi="Arial" w:cs="Arial"/>
            </w:rPr>
          </w:pPr>
        </w:p>
        <w:p w14:paraId="3A632621" w14:textId="77777777" w:rsidR="00362D2C" w:rsidRDefault="00362D2C" w:rsidP="00362D2C">
          <w:pPr>
            <w:rPr>
              <w:rFonts w:ascii="Arial" w:hAnsi="Arial" w:cs="Arial"/>
            </w:rPr>
          </w:pPr>
        </w:p>
        <w:p w14:paraId="08BA98C8" w14:textId="77777777" w:rsidR="00362D2C" w:rsidRPr="00424EF7" w:rsidRDefault="00362D2C" w:rsidP="00362D2C">
          <w:pPr>
            <w:ind w:firstLine="720"/>
            <w:rPr>
              <w:rFonts w:ascii="Arial" w:hAnsi="Arial" w:cs="Arial"/>
            </w:rPr>
          </w:pPr>
        </w:p>
      </w:tc>
      <w:tc>
        <w:tcPr>
          <w:tcW w:w="4541" w:type="dxa"/>
          <w:gridSpan w:val="2"/>
        </w:tcPr>
        <w:p w14:paraId="7983ED7F" w14:textId="77777777" w:rsidR="00362D2C" w:rsidRDefault="00362D2C" w:rsidP="00362D2C">
          <w:pPr>
            <w:rPr>
              <w:noProof/>
              <w:sz w:val="20"/>
              <w:lang w:eastAsia="en-GB"/>
            </w:rPr>
          </w:pPr>
          <w:r>
            <w:rPr>
              <w:noProof/>
              <w:sz w:val="20"/>
            </w:rPr>
            <w:drawing>
              <wp:anchor distT="0" distB="0" distL="114300" distR="114300" simplePos="0" relativeHeight="251663360" behindDoc="0" locked="0" layoutInCell="1" allowOverlap="1" wp14:anchorId="295117F6" wp14:editId="27110253">
                <wp:simplePos x="0" y="0"/>
                <wp:positionH relativeFrom="column">
                  <wp:posOffset>-6985</wp:posOffset>
                </wp:positionH>
                <wp:positionV relativeFrom="paragraph">
                  <wp:posOffset>163195</wp:posOffset>
                </wp:positionV>
                <wp:extent cx="2558415" cy="740410"/>
                <wp:effectExtent l="0" t="0" r="0" b="2540"/>
                <wp:wrapSquare wrapText="bothSides"/>
                <wp:docPr id="13" name="Picture 13"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58415" cy="7404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62D2C" w14:paraId="1FF524DE" w14:textId="77777777" w:rsidTr="00362D2C">
      <w:trPr>
        <w:trHeight w:val="355"/>
        <w:jc w:val="center"/>
      </w:trPr>
      <w:tc>
        <w:tcPr>
          <w:tcW w:w="3114" w:type="dxa"/>
          <w:gridSpan w:val="2"/>
        </w:tcPr>
        <w:p w14:paraId="558F79FA" w14:textId="77777777" w:rsidR="00362D2C" w:rsidRDefault="00362D2C" w:rsidP="00362D2C">
          <w:pPr>
            <w:rPr>
              <w:rFonts w:ascii="Arial" w:hAnsi="Arial" w:cs="Arial"/>
              <w:b/>
            </w:rPr>
          </w:pPr>
          <w:r>
            <w:rPr>
              <w:rFonts w:ascii="Arial" w:hAnsi="Arial" w:cs="Arial"/>
              <w:b/>
            </w:rPr>
            <w:t>Risk Assessment for</w:t>
          </w:r>
        </w:p>
      </w:tc>
      <w:tc>
        <w:tcPr>
          <w:tcW w:w="4627" w:type="dxa"/>
          <w:gridSpan w:val="2"/>
        </w:tcPr>
        <w:p w14:paraId="7C47497A" w14:textId="77777777" w:rsidR="00362D2C" w:rsidRDefault="00362D2C" w:rsidP="00362D2C">
          <w:pPr>
            <w:rPr>
              <w:rFonts w:ascii="Arial" w:hAnsi="Arial" w:cs="Arial"/>
              <w:b/>
            </w:rPr>
          </w:pPr>
        </w:p>
      </w:tc>
      <w:tc>
        <w:tcPr>
          <w:tcW w:w="1273" w:type="dxa"/>
        </w:tcPr>
        <w:p w14:paraId="55DACF78" w14:textId="77777777" w:rsidR="00362D2C" w:rsidRDefault="00362D2C" w:rsidP="00362D2C">
          <w:pPr>
            <w:rPr>
              <w:rFonts w:ascii="Arial" w:hAnsi="Arial" w:cs="Arial"/>
              <w:b/>
            </w:rPr>
          </w:pPr>
          <w:r>
            <w:rPr>
              <w:rFonts w:ascii="Arial" w:hAnsi="Arial" w:cs="Arial"/>
              <w:b/>
            </w:rPr>
            <w:t>Ref no</w:t>
          </w:r>
        </w:p>
      </w:tc>
      <w:tc>
        <w:tcPr>
          <w:tcW w:w="1754" w:type="dxa"/>
        </w:tcPr>
        <w:p w14:paraId="46561C10" w14:textId="77777777" w:rsidR="00362D2C" w:rsidRDefault="00362D2C" w:rsidP="00362D2C">
          <w:pPr>
            <w:rPr>
              <w:rFonts w:ascii="Arial" w:hAnsi="Arial" w:cs="Arial"/>
              <w:b/>
            </w:rPr>
          </w:pPr>
        </w:p>
      </w:tc>
      <w:tc>
        <w:tcPr>
          <w:tcW w:w="1701" w:type="dxa"/>
        </w:tcPr>
        <w:p w14:paraId="707F7A1C" w14:textId="77777777" w:rsidR="00362D2C" w:rsidRDefault="00362D2C" w:rsidP="00362D2C">
          <w:pPr>
            <w:rPr>
              <w:rFonts w:ascii="Arial" w:hAnsi="Arial" w:cs="Arial"/>
              <w:b/>
            </w:rPr>
          </w:pPr>
          <w:r>
            <w:rPr>
              <w:rFonts w:ascii="Arial" w:hAnsi="Arial" w:cs="Arial"/>
              <w:b/>
            </w:rPr>
            <w:t xml:space="preserve">Date </w:t>
          </w:r>
        </w:p>
        <w:p w14:paraId="657C7E61" w14:textId="77777777" w:rsidR="00362D2C" w:rsidRDefault="00362D2C" w:rsidP="00362D2C">
          <w:pPr>
            <w:rPr>
              <w:rFonts w:ascii="Arial" w:hAnsi="Arial" w:cs="Arial"/>
              <w:b/>
            </w:rPr>
          </w:pPr>
          <w:r>
            <w:rPr>
              <w:rFonts w:ascii="Arial" w:hAnsi="Arial" w:cs="Arial"/>
              <w:b/>
            </w:rPr>
            <w:t>completed</w:t>
          </w:r>
        </w:p>
      </w:tc>
      <w:tc>
        <w:tcPr>
          <w:tcW w:w="2840" w:type="dxa"/>
        </w:tcPr>
        <w:p w14:paraId="740932F7" w14:textId="77777777" w:rsidR="00362D2C" w:rsidRDefault="00362D2C" w:rsidP="00362D2C">
          <w:pPr>
            <w:rPr>
              <w:rFonts w:ascii="Arial" w:hAnsi="Arial" w:cs="Arial"/>
              <w:b/>
            </w:rPr>
          </w:pPr>
        </w:p>
      </w:tc>
    </w:tr>
    <w:tr w:rsidR="00362D2C" w14:paraId="3D710E53" w14:textId="77777777" w:rsidTr="00362D2C">
      <w:trPr>
        <w:trHeight w:val="435"/>
        <w:jc w:val="center"/>
      </w:trPr>
      <w:tc>
        <w:tcPr>
          <w:tcW w:w="3114" w:type="dxa"/>
          <w:gridSpan w:val="2"/>
        </w:tcPr>
        <w:p w14:paraId="1A942B4C" w14:textId="77777777" w:rsidR="00362D2C" w:rsidRDefault="00362D2C" w:rsidP="00362D2C">
          <w:pPr>
            <w:rPr>
              <w:rFonts w:ascii="Arial" w:hAnsi="Arial" w:cs="Arial"/>
              <w:b/>
            </w:rPr>
          </w:pPr>
          <w:r>
            <w:rPr>
              <w:rFonts w:ascii="Arial" w:hAnsi="Arial" w:cs="Arial"/>
              <w:b/>
            </w:rPr>
            <w:t>Occupation/activity/task</w:t>
          </w:r>
        </w:p>
      </w:tc>
      <w:tc>
        <w:tcPr>
          <w:tcW w:w="7654" w:type="dxa"/>
          <w:gridSpan w:val="4"/>
        </w:tcPr>
        <w:p w14:paraId="414DC37F" w14:textId="77777777" w:rsidR="00362D2C" w:rsidRDefault="00362D2C" w:rsidP="00362D2C">
          <w:pPr>
            <w:rPr>
              <w:rFonts w:ascii="Arial" w:hAnsi="Arial" w:cs="Arial"/>
              <w:b/>
            </w:rPr>
          </w:pPr>
        </w:p>
      </w:tc>
      <w:tc>
        <w:tcPr>
          <w:tcW w:w="1701" w:type="dxa"/>
        </w:tcPr>
        <w:p w14:paraId="5F51C483" w14:textId="77777777" w:rsidR="00362D2C" w:rsidRDefault="00362D2C" w:rsidP="00362D2C">
          <w:pPr>
            <w:rPr>
              <w:noProof/>
              <w:sz w:val="20"/>
            </w:rPr>
          </w:pPr>
          <w:r>
            <w:rPr>
              <w:rFonts w:ascii="Arial" w:hAnsi="Arial" w:cs="Arial"/>
              <w:b/>
            </w:rPr>
            <w:t>Review date</w:t>
          </w:r>
        </w:p>
      </w:tc>
      <w:tc>
        <w:tcPr>
          <w:tcW w:w="2840" w:type="dxa"/>
        </w:tcPr>
        <w:p w14:paraId="5EECCC93" w14:textId="77777777" w:rsidR="00362D2C" w:rsidRPr="00F31563" w:rsidRDefault="00362D2C" w:rsidP="00362D2C">
          <w:pPr>
            <w:rPr>
              <w:rFonts w:ascii="Arial" w:hAnsi="Arial" w:cs="Arial"/>
              <w:b/>
              <w:bCs/>
              <w:noProof/>
            </w:rPr>
          </w:pPr>
        </w:p>
      </w:tc>
    </w:tr>
    <w:tr w:rsidR="00362D2C" w14:paraId="3D76D072" w14:textId="77777777" w:rsidTr="00362D2C">
      <w:trPr>
        <w:trHeight w:val="435"/>
        <w:jc w:val="center"/>
      </w:trPr>
      <w:tc>
        <w:tcPr>
          <w:tcW w:w="3114" w:type="dxa"/>
          <w:gridSpan w:val="2"/>
        </w:tcPr>
        <w:p w14:paraId="353F67B6" w14:textId="77777777" w:rsidR="00362D2C" w:rsidRDefault="00362D2C" w:rsidP="00362D2C">
          <w:pPr>
            <w:rPr>
              <w:rFonts w:ascii="Arial" w:hAnsi="Arial" w:cs="Arial"/>
              <w:b/>
            </w:rPr>
          </w:pPr>
          <w:r>
            <w:rPr>
              <w:rFonts w:ascii="Arial" w:hAnsi="Arial" w:cs="Arial"/>
              <w:b/>
            </w:rPr>
            <w:t>Assessors name(s)</w:t>
          </w:r>
        </w:p>
        <w:p w14:paraId="5C7A77A0" w14:textId="77777777" w:rsidR="00362D2C" w:rsidRDefault="00362D2C" w:rsidP="00362D2C">
          <w:pPr>
            <w:rPr>
              <w:rFonts w:ascii="Arial" w:hAnsi="Arial" w:cs="Arial"/>
              <w:b/>
            </w:rPr>
          </w:pPr>
        </w:p>
      </w:tc>
      <w:tc>
        <w:tcPr>
          <w:tcW w:w="12195" w:type="dxa"/>
          <w:gridSpan w:val="6"/>
        </w:tcPr>
        <w:p w14:paraId="614C0C0A" w14:textId="77777777" w:rsidR="00362D2C" w:rsidRPr="009C406C" w:rsidRDefault="00362D2C" w:rsidP="00362D2C">
          <w:pPr>
            <w:rPr>
              <w:rFonts w:ascii="Arial" w:hAnsi="Arial" w:cs="Arial"/>
              <w:b/>
              <w:bCs/>
              <w:noProof/>
            </w:rPr>
          </w:pPr>
        </w:p>
      </w:tc>
    </w:tr>
  </w:tbl>
  <w:p w14:paraId="12278613" w14:textId="77777777" w:rsidR="00362D2C" w:rsidRPr="00CB44FA" w:rsidRDefault="00362D2C" w:rsidP="00362D2C">
    <w:pPr>
      <w:pStyle w:val="Header"/>
      <w:spacing w:after="200" w:line="276" w:lineRule="auto"/>
      <w:rPr>
        <w:rFonts w:cs="Arial"/>
        <w:sz w:val="22"/>
        <w:szCs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68B23" w14:textId="77777777" w:rsidR="00362D2C" w:rsidRDefault="00362D2C">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D76D8" w14:textId="77777777" w:rsidR="00362D2C" w:rsidRDefault="00362D2C">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BEB98" w14:textId="77777777" w:rsidR="00362D2C" w:rsidRDefault="00362D2C">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80A88" w14:textId="77777777" w:rsidR="00362D2C" w:rsidRDefault="00362D2C">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B5FB" w14:textId="77777777" w:rsidR="00362D2C" w:rsidRDefault="00362D2C">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B35DF" w14:textId="77777777" w:rsidR="00362D2C" w:rsidRDefault="00362D2C">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8021A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10CF5"/>
    <w:multiLevelType w:val="hybridMultilevel"/>
    <w:tmpl w:val="A142FD62"/>
    <w:lvl w:ilvl="0" w:tplc="2A8475DC">
      <w:start w:val="1"/>
      <w:numFmt w:val="bullet"/>
      <w:lvlText w:val="•"/>
      <w:lvlJc w:val="left"/>
      <w:pPr>
        <w:ind w:left="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EEAFA0">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A640EE">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400082">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20BA7A">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B6B4D8">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56547C">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D0008E">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588C40">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2E81D8E"/>
    <w:multiLevelType w:val="hybridMultilevel"/>
    <w:tmpl w:val="13225926"/>
    <w:lvl w:ilvl="0" w:tplc="85ACAFA6">
      <w:start w:val="1"/>
      <w:numFmt w:val="bullet"/>
      <w:lvlText w:val="•"/>
      <w:lvlJc w:val="left"/>
      <w:pPr>
        <w:ind w:left="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149D56">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9B2D2A4">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ACFF6A">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A2BE4C">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908334">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E003B6">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B45820">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ACB298">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41E2E9E"/>
    <w:multiLevelType w:val="hybridMultilevel"/>
    <w:tmpl w:val="42426E80"/>
    <w:lvl w:ilvl="0" w:tplc="A2E47000">
      <w:start w:val="1"/>
      <w:numFmt w:val="bullet"/>
      <w:lvlText w:val="•"/>
      <w:lvlJc w:val="left"/>
      <w:pPr>
        <w:ind w:left="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A0984E">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0C5F8E">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A8147E">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74E492">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60C1DE">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3FEFA66">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3A3036">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3E6F94">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7003891"/>
    <w:multiLevelType w:val="multilevel"/>
    <w:tmpl w:val="C3C2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03307C"/>
    <w:multiLevelType w:val="hybridMultilevel"/>
    <w:tmpl w:val="85D827F6"/>
    <w:lvl w:ilvl="0" w:tplc="6E1CCA46">
      <w:start w:val="1"/>
      <w:numFmt w:val="bullet"/>
      <w:lvlText w:val="•"/>
      <w:lvlJc w:val="left"/>
      <w:pPr>
        <w:ind w:left="5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80E118">
      <w:start w:val="1"/>
      <w:numFmt w:val="bullet"/>
      <w:lvlText w:val="o"/>
      <w:lvlJc w:val="left"/>
      <w:pPr>
        <w:ind w:left="12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5800F02">
      <w:start w:val="1"/>
      <w:numFmt w:val="bullet"/>
      <w:lvlText w:val="▪"/>
      <w:lvlJc w:val="left"/>
      <w:pPr>
        <w:ind w:left="20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7E730E">
      <w:start w:val="1"/>
      <w:numFmt w:val="bullet"/>
      <w:lvlText w:val="•"/>
      <w:lvlJc w:val="left"/>
      <w:pPr>
        <w:ind w:left="2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7019F6">
      <w:start w:val="1"/>
      <w:numFmt w:val="bullet"/>
      <w:lvlText w:val="o"/>
      <w:lvlJc w:val="left"/>
      <w:pPr>
        <w:ind w:left="34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AED72E">
      <w:start w:val="1"/>
      <w:numFmt w:val="bullet"/>
      <w:lvlText w:val="▪"/>
      <w:lvlJc w:val="left"/>
      <w:pPr>
        <w:ind w:left="41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2E2EA2">
      <w:start w:val="1"/>
      <w:numFmt w:val="bullet"/>
      <w:lvlText w:val="•"/>
      <w:lvlJc w:val="left"/>
      <w:pPr>
        <w:ind w:left="48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F47136">
      <w:start w:val="1"/>
      <w:numFmt w:val="bullet"/>
      <w:lvlText w:val="o"/>
      <w:lvlJc w:val="left"/>
      <w:pPr>
        <w:ind w:left="56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5AD244">
      <w:start w:val="1"/>
      <w:numFmt w:val="bullet"/>
      <w:lvlText w:val="▪"/>
      <w:lvlJc w:val="left"/>
      <w:pPr>
        <w:ind w:left="63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D8E2144"/>
    <w:multiLevelType w:val="multilevel"/>
    <w:tmpl w:val="CC8CC9A6"/>
    <w:lvl w:ilvl="0">
      <w:start w:val="1"/>
      <w:numFmt w:val="bullet"/>
      <w:lvlText w:val=""/>
      <w:lvlJc w:val="left"/>
      <w:pPr>
        <w:tabs>
          <w:tab w:val="num" w:pos="1110"/>
        </w:tabs>
        <w:ind w:left="1110" w:hanging="360"/>
      </w:pPr>
      <w:rPr>
        <w:rFonts w:ascii="Symbol" w:hAnsi="Symbol" w:hint="default"/>
        <w:sz w:val="20"/>
      </w:rPr>
    </w:lvl>
    <w:lvl w:ilvl="1" w:tentative="1">
      <w:start w:val="1"/>
      <w:numFmt w:val="bullet"/>
      <w:lvlText w:val=""/>
      <w:lvlJc w:val="left"/>
      <w:pPr>
        <w:tabs>
          <w:tab w:val="num" w:pos="1830"/>
        </w:tabs>
        <w:ind w:left="1830" w:hanging="360"/>
      </w:pPr>
      <w:rPr>
        <w:rFonts w:ascii="Symbol" w:hAnsi="Symbol" w:hint="default"/>
        <w:sz w:val="20"/>
      </w:rPr>
    </w:lvl>
    <w:lvl w:ilvl="2" w:tentative="1">
      <w:start w:val="1"/>
      <w:numFmt w:val="bullet"/>
      <w:lvlText w:val=""/>
      <w:lvlJc w:val="left"/>
      <w:pPr>
        <w:tabs>
          <w:tab w:val="num" w:pos="2550"/>
        </w:tabs>
        <w:ind w:left="2550" w:hanging="360"/>
      </w:pPr>
      <w:rPr>
        <w:rFonts w:ascii="Symbol" w:hAnsi="Symbol" w:hint="default"/>
        <w:sz w:val="20"/>
      </w:rPr>
    </w:lvl>
    <w:lvl w:ilvl="3" w:tentative="1">
      <w:start w:val="1"/>
      <w:numFmt w:val="bullet"/>
      <w:lvlText w:val=""/>
      <w:lvlJc w:val="left"/>
      <w:pPr>
        <w:tabs>
          <w:tab w:val="num" w:pos="3270"/>
        </w:tabs>
        <w:ind w:left="3270" w:hanging="360"/>
      </w:pPr>
      <w:rPr>
        <w:rFonts w:ascii="Symbol" w:hAnsi="Symbol" w:hint="default"/>
        <w:sz w:val="20"/>
      </w:rPr>
    </w:lvl>
    <w:lvl w:ilvl="4" w:tentative="1">
      <w:start w:val="1"/>
      <w:numFmt w:val="bullet"/>
      <w:lvlText w:val=""/>
      <w:lvlJc w:val="left"/>
      <w:pPr>
        <w:tabs>
          <w:tab w:val="num" w:pos="3990"/>
        </w:tabs>
        <w:ind w:left="3990" w:hanging="360"/>
      </w:pPr>
      <w:rPr>
        <w:rFonts w:ascii="Symbol" w:hAnsi="Symbol" w:hint="default"/>
        <w:sz w:val="20"/>
      </w:rPr>
    </w:lvl>
    <w:lvl w:ilvl="5" w:tentative="1">
      <w:start w:val="1"/>
      <w:numFmt w:val="bullet"/>
      <w:lvlText w:val=""/>
      <w:lvlJc w:val="left"/>
      <w:pPr>
        <w:tabs>
          <w:tab w:val="num" w:pos="4710"/>
        </w:tabs>
        <w:ind w:left="4710" w:hanging="360"/>
      </w:pPr>
      <w:rPr>
        <w:rFonts w:ascii="Symbol" w:hAnsi="Symbol" w:hint="default"/>
        <w:sz w:val="20"/>
      </w:rPr>
    </w:lvl>
    <w:lvl w:ilvl="6" w:tentative="1">
      <w:start w:val="1"/>
      <w:numFmt w:val="bullet"/>
      <w:lvlText w:val=""/>
      <w:lvlJc w:val="left"/>
      <w:pPr>
        <w:tabs>
          <w:tab w:val="num" w:pos="5430"/>
        </w:tabs>
        <w:ind w:left="5430" w:hanging="360"/>
      </w:pPr>
      <w:rPr>
        <w:rFonts w:ascii="Symbol" w:hAnsi="Symbol" w:hint="default"/>
        <w:sz w:val="20"/>
      </w:rPr>
    </w:lvl>
    <w:lvl w:ilvl="7" w:tentative="1">
      <w:start w:val="1"/>
      <w:numFmt w:val="bullet"/>
      <w:lvlText w:val=""/>
      <w:lvlJc w:val="left"/>
      <w:pPr>
        <w:tabs>
          <w:tab w:val="num" w:pos="6150"/>
        </w:tabs>
        <w:ind w:left="6150" w:hanging="360"/>
      </w:pPr>
      <w:rPr>
        <w:rFonts w:ascii="Symbol" w:hAnsi="Symbol" w:hint="default"/>
        <w:sz w:val="20"/>
      </w:rPr>
    </w:lvl>
    <w:lvl w:ilvl="8" w:tentative="1">
      <w:start w:val="1"/>
      <w:numFmt w:val="bullet"/>
      <w:lvlText w:val=""/>
      <w:lvlJc w:val="left"/>
      <w:pPr>
        <w:tabs>
          <w:tab w:val="num" w:pos="6870"/>
        </w:tabs>
        <w:ind w:left="6870" w:hanging="360"/>
      </w:pPr>
      <w:rPr>
        <w:rFonts w:ascii="Symbol" w:hAnsi="Symbol" w:hint="default"/>
        <w:sz w:val="20"/>
      </w:rPr>
    </w:lvl>
  </w:abstractNum>
  <w:abstractNum w:abstractNumId="7" w15:restartNumberingAfterBreak="0">
    <w:nsid w:val="0E6D217B"/>
    <w:multiLevelType w:val="hybridMultilevel"/>
    <w:tmpl w:val="249E092A"/>
    <w:lvl w:ilvl="0" w:tplc="FD4E4E1E">
      <w:start w:val="1"/>
      <w:numFmt w:val="bullet"/>
      <w:lvlText w:val="•"/>
      <w:lvlJc w:val="left"/>
      <w:pPr>
        <w:ind w:left="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0E6458">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0658F2">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1BC64F0">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2F63FB4">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6A754C">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E7214F2">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020852">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30318E">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25B6997"/>
    <w:multiLevelType w:val="hybridMultilevel"/>
    <w:tmpl w:val="FABCBB66"/>
    <w:lvl w:ilvl="0" w:tplc="80022B2E">
      <w:start w:val="1"/>
      <w:numFmt w:val="decimal"/>
      <w:lvlText w:val="%1."/>
      <w:lvlJc w:val="left"/>
      <w:pPr>
        <w:ind w:left="-67" w:hanging="360"/>
      </w:pPr>
      <w:rPr>
        <w:rFonts w:hint="default"/>
      </w:rPr>
    </w:lvl>
    <w:lvl w:ilvl="1" w:tplc="08090019" w:tentative="1">
      <w:start w:val="1"/>
      <w:numFmt w:val="lowerLetter"/>
      <w:lvlText w:val="%2."/>
      <w:lvlJc w:val="left"/>
      <w:pPr>
        <w:ind w:left="653" w:hanging="360"/>
      </w:pPr>
    </w:lvl>
    <w:lvl w:ilvl="2" w:tplc="0809001B" w:tentative="1">
      <w:start w:val="1"/>
      <w:numFmt w:val="lowerRoman"/>
      <w:lvlText w:val="%3."/>
      <w:lvlJc w:val="right"/>
      <w:pPr>
        <w:ind w:left="1373" w:hanging="180"/>
      </w:pPr>
    </w:lvl>
    <w:lvl w:ilvl="3" w:tplc="0809000F" w:tentative="1">
      <w:start w:val="1"/>
      <w:numFmt w:val="decimal"/>
      <w:lvlText w:val="%4."/>
      <w:lvlJc w:val="left"/>
      <w:pPr>
        <w:ind w:left="2093" w:hanging="360"/>
      </w:pPr>
    </w:lvl>
    <w:lvl w:ilvl="4" w:tplc="08090019" w:tentative="1">
      <w:start w:val="1"/>
      <w:numFmt w:val="lowerLetter"/>
      <w:lvlText w:val="%5."/>
      <w:lvlJc w:val="left"/>
      <w:pPr>
        <w:ind w:left="2813" w:hanging="360"/>
      </w:pPr>
    </w:lvl>
    <w:lvl w:ilvl="5" w:tplc="0809001B" w:tentative="1">
      <w:start w:val="1"/>
      <w:numFmt w:val="lowerRoman"/>
      <w:lvlText w:val="%6."/>
      <w:lvlJc w:val="right"/>
      <w:pPr>
        <w:ind w:left="3533" w:hanging="180"/>
      </w:pPr>
    </w:lvl>
    <w:lvl w:ilvl="6" w:tplc="0809000F" w:tentative="1">
      <w:start w:val="1"/>
      <w:numFmt w:val="decimal"/>
      <w:lvlText w:val="%7."/>
      <w:lvlJc w:val="left"/>
      <w:pPr>
        <w:ind w:left="4253" w:hanging="360"/>
      </w:pPr>
    </w:lvl>
    <w:lvl w:ilvl="7" w:tplc="08090019" w:tentative="1">
      <w:start w:val="1"/>
      <w:numFmt w:val="lowerLetter"/>
      <w:lvlText w:val="%8."/>
      <w:lvlJc w:val="left"/>
      <w:pPr>
        <w:ind w:left="4973" w:hanging="360"/>
      </w:pPr>
    </w:lvl>
    <w:lvl w:ilvl="8" w:tplc="0809001B" w:tentative="1">
      <w:start w:val="1"/>
      <w:numFmt w:val="lowerRoman"/>
      <w:lvlText w:val="%9."/>
      <w:lvlJc w:val="right"/>
      <w:pPr>
        <w:ind w:left="5693" w:hanging="180"/>
      </w:pPr>
    </w:lvl>
  </w:abstractNum>
  <w:abstractNum w:abstractNumId="9" w15:restartNumberingAfterBreak="0">
    <w:nsid w:val="145543A9"/>
    <w:multiLevelType w:val="hybridMultilevel"/>
    <w:tmpl w:val="CDEE9D2C"/>
    <w:lvl w:ilvl="0" w:tplc="3CD088A4">
      <w:start w:val="1"/>
      <w:numFmt w:val="bullet"/>
      <w:lvlText w:val="•"/>
      <w:lvlJc w:val="left"/>
      <w:pPr>
        <w:ind w:left="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768BE2">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1ED25C">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A8D53C">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50C6C4">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803752">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2099CC">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5E714A">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4E8445A">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8B60BEE"/>
    <w:multiLevelType w:val="multilevel"/>
    <w:tmpl w:val="61D6AE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26"/>
      <w:numFmt w:val="decimal"/>
      <w:lvlText w:val="%3."/>
      <w:lvlJc w:val="left"/>
      <w:pPr>
        <w:ind w:left="2208" w:hanging="408"/>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EB09F6"/>
    <w:multiLevelType w:val="hybridMultilevel"/>
    <w:tmpl w:val="873689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505FFF"/>
    <w:multiLevelType w:val="multilevel"/>
    <w:tmpl w:val="5E704722"/>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480C6E"/>
    <w:multiLevelType w:val="hybridMultilevel"/>
    <w:tmpl w:val="2192213A"/>
    <w:lvl w:ilvl="0" w:tplc="F9D03366">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34CBA4">
      <w:start w:val="1"/>
      <w:numFmt w:val="bullet"/>
      <w:lvlText w:val="o"/>
      <w:lvlJc w:val="left"/>
      <w:pPr>
        <w:ind w:left="14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C49ECA">
      <w:start w:val="1"/>
      <w:numFmt w:val="bullet"/>
      <w:lvlText w:val="▪"/>
      <w:lvlJc w:val="left"/>
      <w:pPr>
        <w:ind w:left="2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54E4CC">
      <w:start w:val="1"/>
      <w:numFmt w:val="bullet"/>
      <w:lvlText w:val="•"/>
      <w:lvlJc w:val="left"/>
      <w:pPr>
        <w:ind w:left="29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F82EC8">
      <w:start w:val="1"/>
      <w:numFmt w:val="bullet"/>
      <w:lvlText w:val="o"/>
      <w:lvlJc w:val="left"/>
      <w:pPr>
        <w:ind w:left="36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54BA5E">
      <w:start w:val="1"/>
      <w:numFmt w:val="bullet"/>
      <w:lvlText w:val="▪"/>
      <w:lvlJc w:val="left"/>
      <w:pPr>
        <w:ind w:left="4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1A6D94">
      <w:start w:val="1"/>
      <w:numFmt w:val="bullet"/>
      <w:lvlText w:val="•"/>
      <w:lvlJc w:val="left"/>
      <w:pPr>
        <w:ind w:left="5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BC143A">
      <w:start w:val="1"/>
      <w:numFmt w:val="bullet"/>
      <w:lvlText w:val="o"/>
      <w:lvlJc w:val="left"/>
      <w:pPr>
        <w:ind w:left="57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F41DA8">
      <w:start w:val="1"/>
      <w:numFmt w:val="bullet"/>
      <w:lvlText w:val="▪"/>
      <w:lvlJc w:val="left"/>
      <w:pPr>
        <w:ind w:left="6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C5E2650"/>
    <w:multiLevelType w:val="multilevel"/>
    <w:tmpl w:val="EF8454DE"/>
    <w:lvl w:ilvl="0">
      <w:start w:val="1"/>
      <w:numFmt w:val="bullet"/>
      <w:lvlText w:val=""/>
      <w:lvlJc w:val="left"/>
      <w:pPr>
        <w:tabs>
          <w:tab w:val="num" w:pos="1110"/>
        </w:tabs>
        <w:ind w:left="1110" w:hanging="360"/>
      </w:pPr>
      <w:rPr>
        <w:rFonts w:ascii="Symbol" w:hAnsi="Symbol" w:hint="default"/>
        <w:sz w:val="20"/>
      </w:rPr>
    </w:lvl>
    <w:lvl w:ilvl="1" w:tentative="1">
      <w:start w:val="1"/>
      <w:numFmt w:val="bullet"/>
      <w:lvlText w:val=""/>
      <w:lvlJc w:val="left"/>
      <w:pPr>
        <w:tabs>
          <w:tab w:val="num" w:pos="1830"/>
        </w:tabs>
        <w:ind w:left="1830" w:hanging="360"/>
      </w:pPr>
      <w:rPr>
        <w:rFonts w:ascii="Symbol" w:hAnsi="Symbol" w:hint="default"/>
        <w:sz w:val="20"/>
      </w:rPr>
    </w:lvl>
    <w:lvl w:ilvl="2" w:tentative="1">
      <w:start w:val="1"/>
      <w:numFmt w:val="bullet"/>
      <w:lvlText w:val=""/>
      <w:lvlJc w:val="left"/>
      <w:pPr>
        <w:tabs>
          <w:tab w:val="num" w:pos="2550"/>
        </w:tabs>
        <w:ind w:left="2550" w:hanging="360"/>
      </w:pPr>
      <w:rPr>
        <w:rFonts w:ascii="Symbol" w:hAnsi="Symbol" w:hint="default"/>
        <w:sz w:val="20"/>
      </w:rPr>
    </w:lvl>
    <w:lvl w:ilvl="3" w:tentative="1">
      <w:start w:val="1"/>
      <w:numFmt w:val="bullet"/>
      <w:lvlText w:val=""/>
      <w:lvlJc w:val="left"/>
      <w:pPr>
        <w:tabs>
          <w:tab w:val="num" w:pos="3270"/>
        </w:tabs>
        <w:ind w:left="3270" w:hanging="360"/>
      </w:pPr>
      <w:rPr>
        <w:rFonts w:ascii="Symbol" w:hAnsi="Symbol" w:hint="default"/>
        <w:sz w:val="20"/>
      </w:rPr>
    </w:lvl>
    <w:lvl w:ilvl="4" w:tentative="1">
      <w:start w:val="1"/>
      <w:numFmt w:val="bullet"/>
      <w:lvlText w:val=""/>
      <w:lvlJc w:val="left"/>
      <w:pPr>
        <w:tabs>
          <w:tab w:val="num" w:pos="3990"/>
        </w:tabs>
        <w:ind w:left="3990" w:hanging="360"/>
      </w:pPr>
      <w:rPr>
        <w:rFonts w:ascii="Symbol" w:hAnsi="Symbol" w:hint="default"/>
        <w:sz w:val="20"/>
      </w:rPr>
    </w:lvl>
    <w:lvl w:ilvl="5" w:tentative="1">
      <w:start w:val="1"/>
      <w:numFmt w:val="bullet"/>
      <w:lvlText w:val=""/>
      <w:lvlJc w:val="left"/>
      <w:pPr>
        <w:tabs>
          <w:tab w:val="num" w:pos="4710"/>
        </w:tabs>
        <w:ind w:left="4710" w:hanging="360"/>
      </w:pPr>
      <w:rPr>
        <w:rFonts w:ascii="Symbol" w:hAnsi="Symbol" w:hint="default"/>
        <w:sz w:val="20"/>
      </w:rPr>
    </w:lvl>
    <w:lvl w:ilvl="6" w:tentative="1">
      <w:start w:val="1"/>
      <w:numFmt w:val="bullet"/>
      <w:lvlText w:val=""/>
      <w:lvlJc w:val="left"/>
      <w:pPr>
        <w:tabs>
          <w:tab w:val="num" w:pos="5430"/>
        </w:tabs>
        <w:ind w:left="5430" w:hanging="360"/>
      </w:pPr>
      <w:rPr>
        <w:rFonts w:ascii="Symbol" w:hAnsi="Symbol" w:hint="default"/>
        <w:sz w:val="20"/>
      </w:rPr>
    </w:lvl>
    <w:lvl w:ilvl="7" w:tentative="1">
      <w:start w:val="1"/>
      <w:numFmt w:val="bullet"/>
      <w:lvlText w:val=""/>
      <w:lvlJc w:val="left"/>
      <w:pPr>
        <w:tabs>
          <w:tab w:val="num" w:pos="6150"/>
        </w:tabs>
        <w:ind w:left="6150" w:hanging="360"/>
      </w:pPr>
      <w:rPr>
        <w:rFonts w:ascii="Symbol" w:hAnsi="Symbol" w:hint="default"/>
        <w:sz w:val="20"/>
      </w:rPr>
    </w:lvl>
    <w:lvl w:ilvl="8" w:tentative="1">
      <w:start w:val="1"/>
      <w:numFmt w:val="bullet"/>
      <w:lvlText w:val=""/>
      <w:lvlJc w:val="left"/>
      <w:pPr>
        <w:tabs>
          <w:tab w:val="num" w:pos="6870"/>
        </w:tabs>
        <w:ind w:left="6870" w:hanging="360"/>
      </w:pPr>
      <w:rPr>
        <w:rFonts w:ascii="Symbol" w:hAnsi="Symbol" w:hint="default"/>
        <w:sz w:val="20"/>
      </w:rPr>
    </w:lvl>
  </w:abstractNum>
  <w:abstractNum w:abstractNumId="15" w15:restartNumberingAfterBreak="0">
    <w:nsid w:val="3E1D20B5"/>
    <w:multiLevelType w:val="multilevel"/>
    <w:tmpl w:val="A14202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737180"/>
    <w:multiLevelType w:val="hybridMultilevel"/>
    <w:tmpl w:val="0F6849B6"/>
    <w:lvl w:ilvl="0" w:tplc="47D41648">
      <w:start w:val="1"/>
      <w:numFmt w:val="bullet"/>
      <w:lvlText w:val="•"/>
      <w:lvlJc w:val="left"/>
      <w:pPr>
        <w:ind w:left="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E82A22">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3C4FCA">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9CCC64">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BAF1CE">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20D02E">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6C40778">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8DCBEDE">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A00E34">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6DB006B"/>
    <w:multiLevelType w:val="multilevel"/>
    <w:tmpl w:val="5F3C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C57A88"/>
    <w:multiLevelType w:val="hybridMultilevel"/>
    <w:tmpl w:val="EC9223E8"/>
    <w:lvl w:ilvl="0" w:tplc="BEAC73B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BA9726">
      <w:start w:val="1"/>
      <w:numFmt w:val="bullet"/>
      <w:lvlText w:val="•"/>
      <w:lvlJc w:val="left"/>
      <w:pPr>
        <w:ind w:left="9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24168A">
      <w:start w:val="1"/>
      <w:numFmt w:val="bullet"/>
      <w:lvlText w:val="▪"/>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0E2BFE">
      <w:start w:val="1"/>
      <w:numFmt w:val="bullet"/>
      <w:lvlText w:val="•"/>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CC86A0">
      <w:start w:val="1"/>
      <w:numFmt w:val="bullet"/>
      <w:lvlText w:val="o"/>
      <w:lvlJc w:val="left"/>
      <w:pPr>
        <w:ind w:left="30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A662390">
      <w:start w:val="1"/>
      <w:numFmt w:val="bullet"/>
      <w:lvlText w:val="▪"/>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702CCA">
      <w:start w:val="1"/>
      <w:numFmt w:val="bullet"/>
      <w:lvlText w:val="•"/>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88D1EC">
      <w:start w:val="1"/>
      <w:numFmt w:val="bullet"/>
      <w:lvlText w:val="o"/>
      <w:lvlJc w:val="left"/>
      <w:pPr>
        <w:ind w:left="52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9A879E">
      <w:start w:val="1"/>
      <w:numFmt w:val="bullet"/>
      <w:lvlText w:val="▪"/>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8E7042D"/>
    <w:multiLevelType w:val="hybridMultilevel"/>
    <w:tmpl w:val="CE8C4E24"/>
    <w:lvl w:ilvl="0" w:tplc="3F52AABE">
      <w:start w:val="1"/>
      <w:numFmt w:val="bullet"/>
      <w:lvlText w:val="•"/>
      <w:lvlJc w:val="left"/>
      <w:pPr>
        <w:ind w:left="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04C988">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C3A19D2">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1349190">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C0D50A">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D00728">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F0E364">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A6E558">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9615A0">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E3A2C84"/>
    <w:multiLevelType w:val="hybridMultilevel"/>
    <w:tmpl w:val="00C00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323754"/>
    <w:multiLevelType w:val="multilevel"/>
    <w:tmpl w:val="C22A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D76F20"/>
    <w:multiLevelType w:val="hybridMultilevel"/>
    <w:tmpl w:val="C926557A"/>
    <w:lvl w:ilvl="0" w:tplc="8632C57A">
      <w:start w:val="1"/>
      <w:numFmt w:val="decimal"/>
      <w:lvlText w:val="%1."/>
      <w:lvlJc w:val="left"/>
      <w:pPr>
        <w:ind w:left="59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3CC0EAE">
      <w:start w:val="1"/>
      <w:numFmt w:val="lowerLetter"/>
      <w:lvlText w:val="%2"/>
      <w:lvlJc w:val="left"/>
      <w:pPr>
        <w:ind w:left="117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7B9C9F4E">
      <w:start w:val="1"/>
      <w:numFmt w:val="lowerRoman"/>
      <w:lvlText w:val="%3"/>
      <w:lvlJc w:val="left"/>
      <w:pPr>
        <w:ind w:left="18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03182DE8">
      <w:start w:val="1"/>
      <w:numFmt w:val="decimal"/>
      <w:lvlText w:val="%4"/>
      <w:lvlJc w:val="left"/>
      <w:pPr>
        <w:ind w:left="261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DC48F00">
      <w:start w:val="1"/>
      <w:numFmt w:val="lowerLetter"/>
      <w:lvlText w:val="%5"/>
      <w:lvlJc w:val="left"/>
      <w:pPr>
        <w:ind w:left="333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96224590">
      <w:start w:val="1"/>
      <w:numFmt w:val="lowerRoman"/>
      <w:lvlText w:val="%6"/>
      <w:lvlJc w:val="left"/>
      <w:pPr>
        <w:ind w:left="40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6B225CC">
      <w:start w:val="1"/>
      <w:numFmt w:val="decimal"/>
      <w:lvlText w:val="%7"/>
      <w:lvlJc w:val="left"/>
      <w:pPr>
        <w:ind w:left="477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9122CC8">
      <w:start w:val="1"/>
      <w:numFmt w:val="lowerLetter"/>
      <w:lvlText w:val="%8"/>
      <w:lvlJc w:val="left"/>
      <w:pPr>
        <w:ind w:left="54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17899F4">
      <w:start w:val="1"/>
      <w:numFmt w:val="lowerRoman"/>
      <w:lvlText w:val="%9"/>
      <w:lvlJc w:val="left"/>
      <w:pPr>
        <w:ind w:left="621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7451E7E"/>
    <w:multiLevelType w:val="hybridMultilevel"/>
    <w:tmpl w:val="97CC0CFC"/>
    <w:lvl w:ilvl="0" w:tplc="E1BC916E">
      <w:start w:val="3"/>
      <w:numFmt w:val="decimal"/>
      <w:lvlText w:val="%1."/>
      <w:lvlJc w:val="left"/>
      <w:pPr>
        <w:ind w:left="720" w:hanging="360"/>
      </w:pPr>
      <w:rPr>
        <w:rFonts w:asciiTheme="minorHAnsi" w:hAnsiTheme="minorHAnsi" w:cstheme="minorHAnsi" w:hint="default"/>
        <w:color w:val="2FBFBC"/>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3B36E2"/>
    <w:multiLevelType w:val="hybridMultilevel"/>
    <w:tmpl w:val="77BE4200"/>
    <w:lvl w:ilvl="0" w:tplc="7F1E3536">
      <w:start w:val="1"/>
      <w:numFmt w:val="lowerRoman"/>
      <w:lvlText w:val="(%1)"/>
      <w:lvlJc w:val="left"/>
      <w:pPr>
        <w:ind w:left="3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AEA38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8B072B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BC806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C8E0F2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D7072B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DE137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BFCD54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FEEF3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3217D32"/>
    <w:multiLevelType w:val="hybridMultilevel"/>
    <w:tmpl w:val="8A90602E"/>
    <w:lvl w:ilvl="0" w:tplc="3F805C3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BC43A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64CE79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B8E03B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6C139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D88A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80E9D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DE415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F0B49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3B12DB2"/>
    <w:multiLevelType w:val="hybridMultilevel"/>
    <w:tmpl w:val="6EB466C8"/>
    <w:lvl w:ilvl="0" w:tplc="8990F84A">
      <w:start w:val="1"/>
      <w:numFmt w:val="bullet"/>
      <w:lvlText w:val="•"/>
      <w:lvlJc w:val="left"/>
      <w:pPr>
        <w:ind w:left="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BE0E8C">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D0EF34">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1CC0ED0">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EA24E0">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8E63D8">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B064F54">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F4AF0C">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C032E6">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B8D310E"/>
    <w:multiLevelType w:val="hybridMultilevel"/>
    <w:tmpl w:val="3A982F38"/>
    <w:lvl w:ilvl="0" w:tplc="F5F08412">
      <w:start w:val="1"/>
      <w:numFmt w:val="bullet"/>
      <w:lvlText w:val="•"/>
      <w:lvlJc w:val="left"/>
      <w:pPr>
        <w:ind w:left="4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3E5C0E">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EC8350">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38FAE4">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4C84D2">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D0AF5A">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F691E0">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E02BB2">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60ED38">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7CF06214"/>
    <w:multiLevelType w:val="multilevel"/>
    <w:tmpl w:val="D31444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D655B4C"/>
    <w:multiLevelType w:val="hybridMultilevel"/>
    <w:tmpl w:val="8B8020D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30" w15:restartNumberingAfterBreak="0">
    <w:nsid w:val="7DBC76A2"/>
    <w:multiLevelType w:val="hybridMultilevel"/>
    <w:tmpl w:val="F2E03330"/>
    <w:lvl w:ilvl="0" w:tplc="15AE1328">
      <w:start w:val="1"/>
      <w:numFmt w:val="bullet"/>
      <w:lvlText w:val="•"/>
      <w:lvlJc w:val="left"/>
      <w:pPr>
        <w:ind w:left="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BAE426">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B27BC2">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5FE9B02">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FAED56">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5761748">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643138">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7CD18C">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ECF928">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EAA157C"/>
    <w:multiLevelType w:val="multilevel"/>
    <w:tmpl w:val="D9B8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DB6CC3"/>
    <w:multiLevelType w:val="multilevel"/>
    <w:tmpl w:val="8C0C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FF068D5"/>
    <w:multiLevelType w:val="hybridMultilevel"/>
    <w:tmpl w:val="1F90286C"/>
    <w:lvl w:ilvl="0" w:tplc="1BA4E00C">
      <w:start w:val="1"/>
      <w:numFmt w:val="decimal"/>
      <w:lvlText w:val="%1."/>
      <w:lvlJc w:val="left"/>
      <w:pPr>
        <w:ind w:left="3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4E4F92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69C99A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204BEA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C0A0E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2981C6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72DF4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0E66FE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D084A2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760449274">
    <w:abstractNumId w:val="33"/>
  </w:num>
  <w:num w:numId="2" w16cid:durableId="1517304295">
    <w:abstractNumId w:val="2"/>
  </w:num>
  <w:num w:numId="3" w16cid:durableId="1807963130">
    <w:abstractNumId w:val="27"/>
  </w:num>
  <w:num w:numId="4" w16cid:durableId="1728261341">
    <w:abstractNumId w:val="30"/>
  </w:num>
  <w:num w:numId="5" w16cid:durableId="882445067">
    <w:abstractNumId w:val="7"/>
  </w:num>
  <w:num w:numId="6" w16cid:durableId="1345746954">
    <w:abstractNumId w:val="16"/>
  </w:num>
  <w:num w:numId="7" w16cid:durableId="976686012">
    <w:abstractNumId w:val="9"/>
  </w:num>
  <w:num w:numId="8" w16cid:durableId="677735909">
    <w:abstractNumId w:val="19"/>
  </w:num>
  <w:num w:numId="9" w16cid:durableId="1333486137">
    <w:abstractNumId w:val="5"/>
  </w:num>
  <w:num w:numId="10" w16cid:durableId="536813775">
    <w:abstractNumId w:val="1"/>
  </w:num>
  <w:num w:numId="11" w16cid:durableId="699208645">
    <w:abstractNumId w:val="26"/>
  </w:num>
  <w:num w:numId="12" w16cid:durableId="2708828">
    <w:abstractNumId w:val="3"/>
  </w:num>
  <w:num w:numId="13" w16cid:durableId="795871350">
    <w:abstractNumId w:val="25"/>
  </w:num>
  <w:num w:numId="14" w16cid:durableId="134302646">
    <w:abstractNumId w:val="24"/>
  </w:num>
  <w:num w:numId="15" w16cid:durableId="782071961">
    <w:abstractNumId w:val="22"/>
  </w:num>
  <w:num w:numId="16" w16cid:durableId="315301694">
    <w:abstractNumId w:val="18"/>
  </w:num>
  <w:num w:numId="17" w16cid:durableId="1377581876">
    <w:abstractNumId w:val="13"/>
  </w:num>
  <w:num w:numId="18" w16cid:durableId="1735620635">
    <w:abstractNumId w:val="31"/>
  </w:num>
  <w:num w:numId="19" w16cid:durableId="1152404672">
    <w:abstractNumId w:val="21"/>
  </w:num>
  <w:num w:numId="20" w16cid:durableId="1224215479">
    <w:abstractNumId w:val="32"/>
  </w:num>
  <w:num w:numId="21" w16cid:durableId="569969378">
    <w:abstractNumId w:val="4"/>
  </w:num>
  <w:num w:numId="22" w16cid:durableId="1760786139">
    <w:abstractNumId w:val="10"/>
  </w:num>
  <w:num w:numId="23" w16cid:durableId="1132020399">
    <w:abstractNumId w:val="6"/>
  </w:num>
  <w:num w:numId="24" w16cid:durableId="235626771">
    <w:abstractNumId w:val="15"/>
  </w:num>
  <w:num w:numId="25" w16cid:durableId="241911800">
    <w:abstractNumId w:val="14"/>
  </w:num>
  <w:num w:numId="26" w16cid:durableId="1956711083">
    <w:abstractNumId w:val="12"/>
  </w:num>
  <w:num w:numId="27" w16cid:durableId="2129426186">
    <w:abstractNumId w:val="11"/>
  </w:num>
  <w:num w:numId="28" w16cid:durableId="1245266176">
    <w:abstractNumId w:val="8"/>
  </w:num>
  <w:num w:numId="29" w16cid:durableId="1953702575">
    <w:abstractNumId w:val="23"/>
  </w:num>
  <w:num w:numId="30" w16cid:durableId="1030447201">
    <w:abstractNumId w:val="29"/>
  </w:num>
  <w:num w:numId="31" w16cid:durableId="724380083">
    <w:abstractNumId w:val="28"/>
  </w:num>
  <w:num w:numId="32" w16cid:durableId="246572728">
    <w:abstractNumId w:val="17"/>
  </w:num>
  <w:num w:numId="33" w16cid:durableId="630213552">
    <w:abstractNumId w:val="20"/>
  </w:num>
  <w:num w:numId="34" w16cid:durableId="993410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C1D"/>
    <w:rsid w:val="00014B0F"/>
    <w:rsid w:val="00016678"/>
    <w:rsid w:val="00042629"/>
    <w:rsid w:val="00047A3C"/>
    <w:rsid w:val="00054260"/>
    <w:rsid w:val="000A3C9E"/>
    <w:rsid w:val="000B5392"/>
    <w:rsid w:val="00127BD9"/>
    <w:rsid w:val="00131ACC"/>
    <w:rsid w:val="00144394"/>
    <w:rsid w:val="00152FD8"/>
    <w:rsid w:val="001957A8"/>
    <w:rsid w:val="00197489"/>
    <w:rsid w:val="001B2870"/>
    <w:rsid w:val="00206322"/>
    <w:rsid w:val="00237542"/>
    <w:rsid w:val="00245DF9"/>
    <w:rsid w:val="00267F49"/>
    <w:rsid w:val="0029670E"/>
    <w:rsid w:val="002A2787"/>
    <w:rsid w:val="002A2D4E"/>
    <w:rsid w:val="002A70DC"/>
    <w:rsid w:val="002B28AC"/>
    <w:rsid w:val="002D2E89"/>
    <w:rsid w:val="002E191A"/>
    <w:rsid w:val="002E7B55"/>
    <w:rsid w:val="00314713"/>
    <w:rsid w:val="0031518F"/>
    <w:rsid w:val="00330585"/>
    <w:rsid w:val="00362D2C"/>
    <w:rsid w:val="003C1DEF"/>
    <w:rsid w:val="003E29DC"/>
    <w:rsid w:val="003F025D"/>
    <w:rsid w:val="00406CE8"/>
    <w:rsid w:val="00430BEC"/>
    <w:rsid w:val="00467EF5"/>
    <w:rsid w:val="004733A3"/>
    <w:rsid w:val="00494E4C"/>
    <w:rsid w:val="004A13C0"/>
    <w:rsid w:val="004A57A3"/>
    <w:rsid w:val="004B4A3B"/>
    <w:rsid w:val="004C6168"/>
    <w:rsid w:val="004F7E6F"/>
    <w:rsid w:val="00504533"/>
    <w:rsid w:val="00523020"/>
    <w:rsid w:val="00566D90"/>
    <w:rsid w:val="005B219D"/>
    <w:rsid w:val="005B3137"/>
    <w:rsid w:val="005D7E52"/>
    <w:rsid w:val="005F2445"/>
    <w:rsid w:val="005F4187"/>
    <w:rsid w:val="00606EF7"/>
    <w:rsid w:val="00613DA1"/>
    <w:rsid w:val="00623C47"/>
    <w:rsid w:val="0062505E"/>
    <w:rsid w:val="00625504"/>
    <w:rsid w:val="006364BF"/>
    <w:rsid w:val="006443F7"/>
    <w:rsid w:val="006547BD"/>
    <w:rsid w:val="006670B8"/>
    <w:rsid w:val="006B2DC5"/>
    <w:rsid w:val="006C4834"/>
    <w:rsid w:val="007059E9"/>
    <w:rsid w:val="00726B54"/>
    <w:rsid w:val="0074798A"/>
    <w:rsid w:val="007B7C10"/>
    <w:rsid w:val="007D38D4"/>
    <w:rsid w:val="007E6F62"/>
    <w:rsid w:val="00812604"/>
    <w:rsid w:val="008138A5"/>
    <w:rsid w:val="008433A1"/>
    <w:rsid w:val="008502C4"/>
    <w:rsid w:val="008538C6"/>
    <w:rsid w:val="00860423"/>
    <w:rsid w:val="0086087C"/>
    <w:rsid w:val="008C3AA3"/>
    <w:rsid w:val="008C4CF0"/>
    <w:rsid w:val="008D35F0"/>
    <w:rsid w:val="00912B02"/>
    <w:rsid w:val="00913B5D"/>
    <w:rsid w:val="00972573"/>
    <w:rsid w:val="00984458"/>
    <w:rsid w:val="00992000"/>
    <w:rsid w:val="0099264A"/>
    <w:rsid w:val="009E5867"/>
    <w:rsid w:val="009F69E7"/>
    <w:rsid w:val="00A143B9"/>
    <w:rsid w:val="00A27A3C"/>
    <w:rsid w:val="00AA2E09"/>
    <w:rsid w:val="00AA4E73"/>
    <w:rsid w:val="00B23A53"/>
    <w:rsid w:val="00B2430E"/>
    <w:rsid w:val="00B900AE"/>
    <w:rsid w:val="00BB34DA"/>
    <w:rsid w:val="00BD6D99"/>
    <w:rsid w:val="00C2124E"/>
    <w:rsid w:val="00C333B8"/>
    <w:rsid w:val="00C83F98"/>
    <w:rsid w:val="00CA703E"/>
    <w:rsid w:val="00CA75E3"/>
    <w:rsid w:val="00CB1A67"/>
    <w:rsid w:val="00CB662A"/>
    <w:rsid w:val="00CE1B1C"/>
    <w:rsid w:val="00CF1DB3"/>
    <w:rsid w:val="00D02355"/>
    <w:rsid w:val="00D033E9"/>
    <w:rsid w:val="00D06EC5"/>
    <w:rsid w:val="00D4366B"/>
    <w:rsid w:val="00D53CF7"/>
    <w:rsid w:val="00D63C1D"/>
    <w:rsid w:val="00D76359"/>
    <w:rsid w:val="00D818E7"/>
    <w:rsid w:val="00DB1A33"/>
    <w:rsid w:val="00DB4E37"/>
    <w:rsid w:val="00DD5211"/>
    <w:rsid w:val="00DE05BA"/>
    <w:rsid w:val="00DE506D"/>
    <w:rsid w:val="00DF1B38"/>
    <w:rsid w:val="00DF2018"/>
    <w:rsid w:val="00E16A15"/>
    <w:rsid w:val="00E17502"/>
    <w:rsid w:val="00E36F94"/>
    <w:rsid w:val="00E4168A"/>
    <w:rsid w:val="00E47AF8"/>
    <w:rsid w:val="00E62E82"/>
    <w:rsid w:val="00E7273B"/>
    <w:rsid w:val="00EB2A89"/>
    <w:rsid w:val="00EE480B"/>
    <w:rsid w:val="00F44DDA"/>
    <w:rsid w:val="00F618D3"/>
    <w:rsid w:val="00F9251E"/>
    <w:rsid w:val="00FA2377"/>
    <w:rsid w:val="00FC3CA4"/>
    <w:rsid w:val="00FE0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2D423"/>
  <w15:docId w15:val="{83BCB7CD-9E49-4540-899E-91C862E63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5" w:line="249" w:lineRule="auto"/>
      <w:ind w:left="10" w:hanging="10"/>
      <w:jc w:val="both"/>
      <w:outlineLvl w:val="0"/>
    </w:pPr>
    <w:rPr>
      <w:rFonts w:ascii="Calibri" w:eastAsia="Calibri" w:hAnsi="Calibri" w:cs="Calibri"/>
      <w:b/>
      <w:color w:val="000000"/>
      <w:u w:val="single" w:color="000000"/>
    </w:rPr>
  </w:style>
  <w:style w:type="paragraph" w:styleId="Heading2">
    <w:name w:val="heading 2"/>
    <w:next w:val="Normal"/>
    <w:link w:val="Heading2Char"/>
    <w:uiPriority w:val="9"/>
    <w:unhideWhenUsed/>
    <w:qFormat/>
    <w:pPr>
      <w:keepNext/>
      <w:keepLines/>
      <w:spacing w:after="5" w:line="249" w:lineRule="auto"/>
      <w:ind w:left="48" w:right="13" w:hanging="10"/>
      <w:jc w:val="both"/>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paragraph">
    <w:name w:val="paragraph"/>
    <w:basedOn w:val="Normal"/>
    <w:rsid w:val="001B2870"/>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1B2870"/>
  </w:style>
  <w:style w:type="character" w:customStyle="1" w:styleId="eop">
    <w:name w:val="eop"/>
    <w:basedOn w:val="DefaultParagraphFont"/>
    <w:rsid w:val="001B2870"/>
  </w:style>
  <w:style w:type="paragraph" w:styleId="ListParagraph">
    <w:name w:val="List Paragraph"/>
    <w:basedOn w:val="Normal"/>
    <w:uiPriority w:val="34"/>
    <w:qFormat/>
    <w:rsid w:val="00DF1B38"/>
    <w:pPr>
      <w:ind w:left="720"/>
      <w:contextualSpacing/>
    </w:pPr>
  </w:style>
  <w:style w:type="character" w:styleId="CommentReference">
    <w:name w:val="annotation reference"/>
    <w:basedOn w:val="DefaultParagraphFont"/>
    <w:uiPriority w:val="99"/>
    <w:semiHidden/>
    <w:unhideWhenUsed/>
    <w:rsid w:val="00144394"/>
    <w:rPr>
      <w:sz w:val="16"/>
      <w:szCs w:val="16"/>
    </w:rPr>
  </w:style>
  <w:style w:type="paragraph" w:styleId="CommentText">
    <w:name w:val="annotation text"/>
    <w:basedOn w:val="Normal"/>
    <w:link w:val="CommentTextChar"/>
    <w:uiPriority w:val="99"/>
    <w:semiHidden/>
    <w:unhideWhenUsed/>
    <w:rsid w:val="00144394"/>
    <w:pPr>
      <w:spacing w:line="240" w:lineRule="auto"/>
    </w:pPr>
    <w:rPr>
      <w:sz w:val="20"/>
      <w:szCs w:val="20"/>
    </w:rPr>
  </w:style>
  <w:style w:type="character" w:customStyle="1" w:styleId="CommentTextChar">
    <w:name w:val="Comment Text Char"/>
    <w:basedOn w:val="DefaultParagraphFont"/>
    <w:link w:val="CommentText"/>
    <w:uiPriority w:val="99"/>
    <w:semiHidden/>
    <w:rsid w:val="0014439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144394"/>
    <w:rPr>
      <w:b/>
      <w:bCs/>
    </w:rPr>
  </w:style>
  <w:style w:type="character" w:customStyle="1" w:styleId="CommentSubjectChar">
    <w:name w:val="Comment Subject Char"/>
    <w:basedOn w:val="CommentTextChar"/>
    <w:link w:val="CommentSubject"/>
    <w:uiPriority w:val="99"/>
    <w:semiHidden/>
    <w:rsid w:val="00144394"/>
    <w:rPr>
      <w:rFonts w:ascii="Calibri" w:eastAsia="Calibri" w:hAnsi="Calibri" w:cs="Calibri"/>
      <w:b/>
      <w:bCs/>
      <w:color w:val="000000"/>
      <w:sz w:val="20"/>
      <w:szCs w:val="20"/>
    </w:rPr>
  </w:style>
  <w:style w:type="table" w:styleId="TableGrid0">
    <w:name w:val="Table Grid"/>
    <w:basedOn w:val="TableNormal"/>
    <w:uiPriority w:val="59"/>
    <w:rsid w:val="0001667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13DA1"/>
    <w:pPr>
      <w:tabs>
        <w:tab w:val="center" w:pos="4153"/>
        <w:tab w:val="right" w:pos="8306"/>
      </w:tabs>
      <w:spacing w:after="0" w:line="240" w:lineRule="auto"/>
      <w:ind w:left="0" w:firstLine="0"/>
      <w:jc w:val="left"/>
    </w:pPr>
    <w:rPr>
      <w:rFonts w:ascii="Arial" w:eastAsia="Times New Roman" w:hAnsi="Arial" w:cs="Times New Roman"/>
      <w:color w:val="auto"/>
      <w:sz w:val="24"/>
      <w:szCs w:val="20"/>
    </w:rPr>
  </w:style>
  <w:style w:type="character" w:customStyle="1" w:styleId="HeaderChar">
    <w:name w:val="Header Char"/>
    <w:basedOn w:val="DefaultParagraphFont"/>
    <w:link w:val="Header"/>
    <w:uiPriority w:val="99"/>
    <w:rsid w:val="00613DA1"/>
    <w:rPr>
      <w:rFonts w:ascii="Arial" w:eastAsia="Times New Roman" w:hAnsi="Arial" w:cs="Times New Roman"/>
      <w:sz w:val="24"/>
      <w:szCs w:val="20"/>
    </w:rPr>
  </w:style>
  <w:style w:type="character" w:styleId="Strong">
    <w:name w:val="Strong"/>
    <w:basedOn w:val="DefaultParagraphFont"/>
    <w:uiPriority w:val="22"/>
    <w:qFormat/>
    <w:rsid w:val="00E36F94"/>
    <w:rPr>
      <w:b/>
      <w:bCs/>
    </w:rPr>
  </w:style>
  <w:style w:type="paragraph" w:styleId="NormalWeb">
    <w:name w:val="Normal (Web)"/>
    <w:basedOn w:val="Normal"/>
    <w:uiPriority w:val="99"/>
    <w:semiHidden/>
    <w:unhideWhenUsed/>
    <w:rsid w:val="00E36F94"/>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rsid w:val="005F4187"/>
    <w:rPr>
      <w:color w:val="0000FF"/>
      <w:u w:val="single"/>
    </w:rPr>
  </w:style>
  <w:style w:type="paragraph" w:styleId="ListBullet">
    <w:name w:val="List Bullet"/>
    <w:basedOn w:val="Normal"/>
    <w:uiPriority w:val="99"/>
    <w:unhideWhenUsed/>
    <w:rsid w:val="0062505E"/>
    <w:pPr>
      <w:numPr>
        <w:numId w:val="34"/>
      </w:numPr>
      <w:spacing w:after="200" w:line="276" w:lineRule="auto"/>
      <w:contextualSpacing/>
      <w:jc w:val="left"/>
    </w:pPr>
    <w:rPr>
      <w:rFonts w:asciiTheme="minorHAnsi" w:eastAsiaTheme="minorEastAsia" w:hAnsiTheme="minorHAnsi" w:cstheme="minorBidi"/>
      <w:color w:val="auto"/>
      <w:lang w:val="en-US" w:eastAsia="en-US"/>
    </w:rPr>
  </w:style>
  <w:style w:type="character" w:styleId="FollowedHyperlink">
    <w:name w:val="FollowedHyperlink"/>
    <w:basedOn w:val="DefaultParagraphFont"/>
    <w:uiPriority w:val="99"/>
    <w:semiHidden/>
    <w:unhideWhenUsed/>
    <w:rsid w:val="006250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5546">
      <w:bodyDiv w:val="1"/>
      <w:marLeft w:val="0"/>
      <w:marRight w:val="0"/>
      <w:marTop w:val="0"/>
      <w:marBottom w:val="0"/>
      <w:divBdr>
        <w:top w:val="none" w:sz="0" w:space="0" w:color="auto"/>
        <w:left w:val="none" w:sz="0" w:space="0" w:color="auto"/>
        <w:bottom w:val="none" w:sz="0" w:space="0" w:color="auto"/>
        <w:right w:val="none" w:sz="0" w:space="0" w:color="auto"/>
      </w:divBdr>
    </w:div>
    <w:div w:id="58020638">
      <w:bodyDiv w:val="1"/>
      <w:marLeft w:val="0"/>
      <w:marRight w:val="0"/>
      <w:marTop w:val="0"/>
      <w:marBottom w:val="0"/>
      <w:divBdr>
        <w:top w:val="none" w:sz="0" w:space="0" w:color="auto"/>
        <w:left w:val="none" w:sz="0" w:space="0" w:color="auto"/>
        <w:bottom w:val="none" w:sz="0" w:space="0" w:color="auto"/>
        <w:right w:val="none" w:sz="0" w:space="0" w:color="auto"/>
      </w:divBdr>
      <w:divsChild>
        <w:div w:id="1694384640">
          <w:marLeft w:val="0"/>
          <w:marRight w:val="0"/>
          <w:marTop w:val="0"/>
          <w:marBottom w:val="0"/>
          <w:divBdr>
            <w:top w:val="none" w:sz="0" w:space="0" w:color="auto"/>
            <w:left w:val="none" w:sz="0" w:space="0" w:color="auto"/>
            <w:bottom w:val="none" w:sz="0" w:space="0" w:color="auto"/>
            <w:right w:val="none" w:sz="0" w:space="0" w:color="auto"/>
          </w:divBdr>
          <w:divsChild>
            <w:div w:id="1774205492">
              <w:marLeft w:val="0"/>
              <w:marRight w:val="0"/>
              <w:marTop w:val="0"/>
              <w:marBottom w:val="0"/>
              <w:divBdr>
                <w:top w:val="none" w:sz="0" w:space="0" w:color="auto"/>
                <w:left w:val="none" w:sz="0" w:space="0" w:color="auto"/>
                <w:bottom w:val="none" w:sz="0" w:space="0" w:color="auto"/>
                <w:right w:val="none" w:sz="0" w:space="0" w:color="auto"/>
              </w:divBdr>
              <w:divsChild>
                <w:div w:id="644353975">
                  <w:marLeft w:val="0"/>
                  <w:marRight w:val="0"/>
                  <w:marTop w:val="0"/>
                  <w:marBottom w:val="0"/>
                  <w:divBdr>
                    <w:top w:val="none" w:sz="0" w:space="0" w:color="auto"/>
                    <w:left w:val="none" w:sz="0" w:space="0" w:color="auto"/>
                    <w:bottom w:val="none" w:sz="0" w:space="0" w:color="auto"/>
                    <w:right w:val="none" w:sz="0" w:space="0" w:color="auto"/>
                  </w:divBdr>
                  <w:divsChild>
                    <w:div w:id="760835935">
                      <w:marLeft w:val="0"/>
                      <w:marRight w:val="0"/>
                      <w:marTop w:val="0"/>
                      <w:marBottom w:val="0"/>
                      <w:divBdr>
                        <w:top w:val="none" w:sz="0" w:space="0" w:color="auto"/>
                        <w:left w:val="none" w:sz="0" w:space="0" w:color="auto"/>
                        <w:bottom w:val="none" w:sz="0" w:space="0" w:color="auto"/>
                        <w:right w:val="none" w:sz="0" w:space="0" w:color="auto"/>
                      </w:divBdr>
                      <w:divsChild>
                        <w:div w:id="1329332816">
                          <w:marLeft w:val="0"/>
                          <w:marRight w:val="0"/>
                          <w:marTop w:val="0"/>
                          <w:marBottom w:val="0"/>
                          <w:divBdr>
                            <w:top w:val="none" w:sz="0" w:space="0" w:color="auto"/>
                            <w:left w:val="none" w:sz="0" w:space="0" w:color="auto"/>
                            <w:bottom w:val="none" w:sz="0" w:space="0" w:color="auto"/>
                            <w:right w:val="none" w:sz="0" w:space="0" w:color="auto"/>
                          </w:divBdr>
                          <w:divsChild>
                            <w:div w:id="1172378027">
                              <w:marLeft w:val="0"/>
                              <w:marRight w:val="0"/>
                              <w:marTop w:val="0"/>
                              <w:marBottom w:val="0"/>
                              <w:divBdr>
                                <w:top w:val="none" w:sz="0" w:space="0" w:color="auto"/>
                                <w:left w:val="none" w:sz="0" w:space="0" w:color="auto"/>
                                <w:bottom w:val="none" w:sz="0" w:space="0" w:color="auto"/>
                                <w:right w:val="none" w:sz="0" w:space="0" w:color="auto"/>
                              </w:divBdr>
                              <w:divsChild>
                                <w:div w:id="1407150896">
                                  <w:marLeft w:val="0"/>
                                  <w:marRight w:val="0"/>
                                  <w:marTop w:val="0"/>
                                  <w:marBottom w:val="0"/>
                                  <w:divBdr>
                                    <w:top w:val="none" w:sz="0" w:space="0" w:color="auto"/>
                                    <w:left w:val="none" w:sz="0" w:space="0" w:color="auto"/>
                                    <w:bottom w:val="none" w:sz="0" w:space="0" w:color="auto"/>
                                    <w:right w:val="none" w:sz="0" w:space="0" w:color="auto"/>
                                  </w:divBdr>
                                  <w:divsChild>
                                    <w:div w:id="1239897847">
                                      <w:marLeft w:val="0"/>
                                      <w:marRight w:val="0"/>
                                      <w:marTop w:val="0"/>
                                      <w:marBottom w:val="0"/>
                                      <w:divBdr>
                                        <w:top w:val="none" w:sz="0" w:space="0" w:color="auto"/>
                                        <w:left w:val="none" w:sz="0" w:space="0" w:color="auto"/>
                                        <w:bottom w:val="none" w:sz="0" w:space="0" w:color="auto"/>
                                        <w:right w:val="none" w:sz="0" w:space="0" w:color="auto"/>
                                      </w:divBdr>
                                      <w:divsChild>
                                        <w:div w:id="43874388">
                                          <w:marLeft w:val="0"/>
                                          <w:marRight w:val="0"/>
                                          <w:marTop w:val="0"/>
                                          <w:marBottom w:val="0"/>
                                          <w:divBdr>
                                            <w:top w:val="none" w:sz="0" w:space="0" w:color="auto"/>
                                            <w:left w:val="none" w:sz="0" w:space="0" w:color="auto"/>
                                            <w:bottom w:val="none" w:sz="0" w:space="0" w:color="auto"/>
                                            <w:right w:val="none" w:sz="0" w:space="0" w:color="auto"/>
                                          </w:divBdr>
                                          <w:divsChild>
                                            <w:div w:id="1122461827">
                                              <w:marLeft w:val="0"/>
                                              <w:marRight w:val="0"/>
                                              <w:marTop w:val="0"/>
                                              <w:marBottom w:val="0"/>
                                              <w:divBdr>
                                                <w:top w:val="none" w:sz="0" w:space="0" w:color="auto"/>
                                                <w:left w:val="none" w:sz="0" w:space="0" w:color="auto"/>
                                                <w:bottom w:val="none" w:sz="0" w:space="0" w:color="auto"/>
                                                <w:right w:val="none" w:sz="0" w:space="0" w:color="auto"/>
                                              </w:divBdr>
                                              <w:divsChild>
                                                <w:div w:id="841093386">
                                                  <w:marLeft w:val="0"/>
                                                  <w:marRight w:val="0"/>
                                                  <w:marTop w:val="0"/>
                                                  <w:marBottom w:val="0"/>
                                                  <w:divBdr>
                                                    <w:top w:val="none" w:sz="0" w:space="0" w:color="auto"/>
                                                    <w:left w:val="none" w:sz="0" w:space="0" w:color="auto"/>
                                                    <w:bottom w:val="none" w:sz="0" w:space="0" w:color="auto"/>
                                                    <w:right w:val="none" w:sz="0" w:space="0" w:color="auto"/>
                                                  </w:divBdr>
                                                  <w:divsChild>
                                                    <w:div w:id="153377991">
                                                      <w:marLeft w:val="0"/>
                                                      <w:marRight w:val="0"/>
                                                      <w:marTop w:val="0"/>
                                                      <w:marBottom w:val="0"/>
                                                      <w:divBdr>
                                                        <w:top w:val="none" w:sz="0" w:space="0" w:color="auto"/>
                                                        <w:left w:val="none" w:sz="0" w:space="0" w:color="auto"/>
                                                        <w:bottom w:val="none" w:sz="0" w:space="0" w:color="auto"/>
                                                        <w:right w:val="none" w:sz="0" w:space="0" w:color="auto"/>
                                                      </w:divBdr>
                                                      <w:divsChild>
                                                        <w:div w:id="1649439575">
                                                          <w:marLeft w:val="0"/>
                                                          <w:marRight w:val="0"/>
                                                          <w:marTop w:val="0"/>
                                                          <w:marBottom w:val="0"/>
                                                          <w:divBdr>
                                                            <w:top w:val="none" w:sz="0" w:space="0" w:color="auto"/>
                                                            <w:left w:val="none" w:sz="0" w:space="0" w:color="auto"/>
                                                            <w:bottom w:val="none" w:sz="0" w:space="0" w:color="auto"/>
                                                            <w:right w:val="none" w:sz="0" w:space="0" w:color="auto"/>
                                                          </w:divBdr>
                                                          <w:divsChild>
                                                            <w:div w:id="254483747">
                                                              <w:marLeft w:val="0"/>
                                                              <w:marRight w:val="0"/>
                                                              <w:marTop w:val="0"/>
                                                              <w:marBottom w:val="0"/>
                                                              <w:divBdr>
                                                                <w:top w:val="none" w:sz="0" w:space="0" w:color="auto"/>
                                                                <w:left w:val="none" w:sz="0" w:space="0" w:color="auto"/>
                                                                <w:bottom w:val="none" w:sz="0" w:space="0" w:color="auto"/>
                                                                <w:right w:val="none" w:sz="0" w:space="0" w:color="auto"/>
                                                              </w:divBdr>
                                                              <w:divsChild>
                                                                <w:div w:id="1184711391">
                                                                  <w:marLeft w:val="0"/>
                                                                  <w:marRight w:val="0"/>
                                                                  <w:marTop w:val="0"/>
                                                                  <w:marBottom w:val="0"/>
                                                                  <w:divBdr>
                                                                    <w:top w:val="none" w:sz="0" w:space="0" w:color="auto"/>
                                                                    <w:left w:val="none" w:sz="0" w:space="0" w:color="auto"/>
                                                                    <w:bottom w:val="none" w:sz="0" w:space="0" w:color="auto"/>
                                                                    <w:right w:val="none" w:sz="0" w:space="0" w:color="auto"/>
                                                                  </w:divBdr>
                                                                  <w:divsChild>
                                                                    <w:div w:id="2119793961">
                                                                      <w:marLeft w:val="0"/>
                                                                      <w:marRight w:val="0"/>
                                                                      <w:marTop w:val="0"/>
                                                                      <w:marBottom w:val="0"/>
                                                                      <w:divBdr>
                                                                        <w:top w:val="none" w:sz="0" w:space="0" w:color="auto"/>
                                                                        <w:left w:val="none" w:sz="0" w:space="0" w:color="auto"/>
                                                                        <w:bottom w:val="none" w:sz="0" w:space="0" w:color="auto"/>
                                                                        <w:right w:val="none" w:sz="0" w:space="0" w:color="auto"/>
                                                                      </w:divBdr>
                                                                      <w:divsChild>
                                                                        <w:div w:id="1500926678">
                                                                          <w:marLeft w:val="0"/>
                                                                          <w:marRight w:val="0"/>
                                                                          <w:marTop w:val="0"/>
                                                                          <w:marBottom w:val="0"/>
                                                                          <w:divBdr>
                                                                            <w:top w:val="none" w:sz="0" w:space="0" w:color="auto"/>
                                                                            <w:left w:val="none" w:sz="0" w:space="0" w:color="auto"/>
                                                                            <w:bottom w:val="none" w:sz="0" w:space="0" w:color="auto"/>
                                                                            <w:right w:val="none" w:sz="0" w:space="0" w:color="auto"/>
                                                                          </w:divBdr>
                                                                          <w:divsChild>
                                                                            <w:div w:id="305472140">
                                                                              <w:marLeft w:val="0"/>
                                                                              <w:marRight w:val="0"/>
                                                                              <w:marTop w:val="0"/>
                                                                              <w:marBottom w:val="0"/>
                                                                              <w:divBdr>
                                                                                <w:top w:val="none" w:sz="0" w:space="0" w:color="auto"/>
                                                                                <w:left w:val="none" w:sz="0" w:space="0" w:color="auto"/>
                                                                                <w:bottom w:val="none" w:sz="0" w:space="0" w:color="auto"/>
                                                                                <w:right w:val="none" w:sz="0" w:space="0" w:color="auto"/>
                                                                              </w:divBdr>
                                                                              <w:divsChild>
                                                                                <w:div w:id="91200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4781209">
                                                      <w:marLeft w:val="0"/>
                                                      <w:marRight w:val="0"/>
                                                      <w:marTop w:val="0"/>
                                                      <w:marBottom w:val="0"/>
                                                      <w:divBdr>
                                                        <w:top w:val="none" w:sz="0" w:space="0" w:color="auto"/>
                                                        <w:left w:val="none" w:sz="0" w:space="0" w:color="auto"/>
                                                        <w:bottom w:val="none" w:sz="0" w:space="0" w:color="auto"/>
                                                        <w:right w:val="none" w:sz="0" w:space="0" w:color="auto"/>
                                                      </w:divBdr>
                                                      <w:divsChild>
                                                        <w:div w:id="1332487665">
                                                          <w:marLeft w:val="0"/>
                                                          <w:marRight w:val="0"/>
                                                          <w:marTop w:val="0"/>
                                                          <w:marBottom w:val="0"/>
                                                          <w:divBdr>
                                                            <w:top w:val="none" w:sz="0" w:space="0" w:color="auto"/>
                                                            <w:left w:val="none" w:sz="0" w:space="0" w:color="auto"/>
                                                            <w:bottom w:val="none" w:sz="0" w:space="0" w:color="auto"/>
                                                            <w:right w:val="none" w:sz="0" w:space="0" w:color="auto"/>
                                                          </w:divBdr>
                                                          <w:divsChild>
                                                            <w:div w:id="173173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8378893">
      <w:bodyDiv w:val="1"/>
      <w:marLeft w:val="0"/>
      <w:marRight w:val="0"/>
      <w:marTop w:val="0"/>
      <w:marBottom w:val="0"/>
      <w:divBdr>
        <w:top w:val="none" w:sz="0" w:space="0" w:color="auto"/>
        <w:left w:val="none" w:sz="0" w:space="0" w:color="auto"/>
        <w:bottom w:val="none" w:sz="0" w:space="0" w:color="auto"/>
        <w:right w:val="none" w:sz="0" w:space="0" w:color="auto"/>
      </w:divBdr>
      <w:divsChild>
        <w:div w:id="453451925">
          <w:marLeft w:val="0"/>
          <w:marRight w:val="0"/>
          <w:marTop w:val="0"/>
          <w:marBottom w:val="0"/>
          <w:divBdr>
            <w:top w:val="none" w:sz="0" w:space="0" w:color="auto"/>
            <w:left w:val="none" w:sz="0" w:space="0" w:color="auto"/>
            <w:bottom w:val="none" w:sz="0" w:space="0" w:color="auto"/>
            <w:right w:val="none" w:sz="0" w:space="0" w:color="auto"/>
          </w:divBdr>
          <w:divsChild>
            <w:div w:id="80569405">
              <w:marLeft w:val="0"/>
              <w:marRight w:val="0"/>
              <w:marTop w:val="0"/>
              <w:marBottom w:val="0"/>
              <w:divBdr>
                <w:top w:val="none" w:sz="0" w:space="0" w:color="auto"/>
                <w:left w:val="none" w:sz="0" w:space="0" w:color="auto"/>
                <w:bottom w:val="none" w:sz="0" w:space="0" w:color="auto"/>
                <w:right w:val="none" w:sz="0" w:space="0" w:color="auto"/>
              </w:divBdr>
              <w:divsChild>
                <w:div w:id="7683166">
                  <w:marLeft w:val="0"/>
                  <w:marRight w:val="0"/>
                  <w:marTop w:val="0"/>
                  <w:marBottom w:val="0"/>
                  <w:divBdr>
                    <w:top w:val="none" w:sz="0" w:space="0" w:color="auto"/>
                    <w:left w:val="none" w:sz="0" w:space="0" w:color="auto"/>
                    <w:bottom w:val="none" w:sz="0" w:space="0" w:color="auto"/>
                    <w:right w:val="none" w:sz="0" w:space="0" w:color="auto"/>
                  </w:divBdr>
                  <w:divsChild>
                    <w:div w:id="1228762440">
                      <w:marLeft w:val="0"/>
                      <w:marRight w:val="0"/>
                      <w:marTop w:val="0"/>
                      <w:marBottom w:val="0"/>
                      <w:divBdr>
                        <w:top w:val="none" w:sz="0" w:space="0" w:color="auto"/>
                        <w:left w:val="none" w:sz="0" w:space="0" w:color="auto"/>
                        <w:bottom w:val="none" w:sz="0" w:space="0" w:color="auto"/>
                        <w:right w:val="none" w:sz="0" w:space="0" w:color="auto"/>
                      </w:divBdr>
                      <w:divsChild>
                        <w:div w:id="652755534">
                          <w:marLeft w:val="0"/>
                          <w:marRight w:val="0"/>
                          <w:marTop w:val="0"/>
                          <w:marBottom w:val="0"/>
                          <w:divBdr>
                            <w:top w:val="none" w:sz="0" w:space="0" w:color="auto"/>
                            <w:left w:val="none" w:sz="0" w:space="0" w:color="auto"/>
                            <w:bottom w:val="none" w:sz="0" w:space="0" w:color="auto"/>
                            <w:right w:val="none" w:sz="0" w:space="0" w:color="auto"/>
                          </w:divBdr>
                          <w:divsChild>
                            <w:div w:id="1346790111">
                              <w:marLeft w:val="0"/>
                              <w:marRight w:val="0"/>
                              <w:marTop w:val="0"/>
                              <w:marBottom w:val="0"/>
                              <w:divBdr>
                                <w:top w:val="none" w:sz="0" w:space="0" w:color="auto"/>
                                <w:left w:val="none" w:sz="0" w:space="0" w:color="auto"/>
                                <w:bottom w:val="none" w:sz="0" w:space="0" w:color="auto"/>
                                <w:right w:val="none" w:sz="0" w:space="0" w:color="auto"/>
                              </w:divBdr>
                              <w:divsChild>
                                <w:div w:id="995492042">
                                  <w:marLeft w:val="0"/>
                                  <w:marRight w:val="0"/>
                                  <w:marTop w:val="0"/>
                                  <w:marBottom w:val="0"/>
                                  <w:divBdr>
                                    <w:top w:val="none" w:sz="0" w:space="0" w:color="auto"/>
                                    <w:left w:val="none" w:sz="0" w:space="0" w:color="auto"/>
                                    <w:bottom w:val="none" w:sz="0" w:space="0" w:color="auto"/>
                                    <w:right w:val="none" w:sz="0" w:space="0" w:color="auto"/>
                                  </w:divBdr>
                                  <w:divsChild>
                                    <w:div w:id="101729660">
                                      <w:marLeft w:val="0"/>
                                      <w:marRight w:val="0"/>
                                      <w:marTop w:val="0"/>
                                      <w:marBottom w:val="0"/>
                                      <w:divBdr>
                                        <w:top w:val="none" w:sz="0" w:space="0" w:color="auto"/>
                                        <w:left w:val="none" w:sz="0" w:space="0" w:color="auto"/>
                                        <w:bottom w:val="none" w:sz="0" w:space="0" w:color="auto"/>
                                        <w:right w:val="none" w:sz="0" w:space="0" w:color="auto"/>
                                      </w:divBdr>
                                      <w:divsChild>
                                        <w:div w:id="110519700">
                                          <w:marLeft w:val="0"/>
                                          <w:marRight w:val="0"/>
                                          <w:marTop w:val="0"/>
                                          <w:marBottom w:val="0"/>
                                          <w:divBdr>
                                            <w:top w:val="none" w:sz="0" w:space="0" w:color="auto"/>
                                            <w:left w:val="none" w:sz="0" w:space="0" w:color="auto"/>
                                            <w:bottom w:val="none" w:sz="0" w:space="0" w:color="auto"/>
                                            <w:right w:val="none" w:sz="0" w:space="0" w:color="auto"/>
                                          </w:divBdr>
                                          <w:divsChild>
                                            <w:div w:id="1884097440">
                                              <w:marLeft w:val="0"/>
                                              <w:marRight w:val="0"/>
                                              <w:marTop w:val="0"/>
                                              <w:marBottom w:val="0"/>
                                              <w:divBdr>
                                                <w:top w:val="none" w:sz="0" w:space="0" w:color="auto"/>
                                                <w:left w:val="none" w:sz="0" w:space="0" w:color="auto"/>
                                                <w:bottom w:val="none" w:sz="0" w:space="0" w:color="auto"/>
                                                <w:right w:val="none" w:sz="0" w:space="0" w:color="auto"/>
                                              </w:divBdr>
                                              <w:divsChild>
                                                <w:div w:id="333800538">
                                                  <w:marLeft w:val="0"/>
                                                  <w:marRight w:val="0"/>
                                                  <w:marTop w:val="0"/>
                                                  <w:marBottom w:val="0"/>
                                                  <w:divBdr>
                                                    <w:top w:val="none" w:sz="0" w:space="0" w:color="auto"/>
                                                    <w:left w:val="none" w:sz="0" w:space="0" w:color="auto"/>
                                                    <w:bottom w:val="none" w:sz="0" w:space="0" w:color="auto"/>
                                                    <w:right w:val="none" w:sz="0" w:space="0" w:color="auto"/>
                                                  </w:divBdr>
                                                  <w:divsChild>
                                                    <w:div w:id="1739741326">
                                                      <w:marLeft w:val="0"/>
                                                      <w:marRight w:val="0"/>
                                                      <w:marTop w:val="0"/>
                                                      <w:marBottom w:val="0"/>
                                                      <w:divBdr>
                                                        <w:top w:val="none" w:sz="0" w:space="0" w:color="auto"/>
                                                        <w:left w:val="none" w:sz="0" w:space="0" w:color="auto"/>
                                                        <w:bottom w:val="none" w:sz="0" w:space="0" w:color="auto"/>
                                                        <w:right w:val="none" w:sz="0" w:space="0" w:color="auto"/>
                                                      </w:divBdr>
                                                      <w:divsChild>
                                                        <w:div w:id="1154831595">
                                                          <w:marLeft w:val="0"/>
                                                          <w:marRight w:val="0"/>
                                                          <w:marTop w:val="0"/>
                                                          <w:marBottom w:val="0"/>
                                                          <w:divBdr>
                                                            <w:top w:val="none" w:sz="0" w:space="0" w:color="auto"/>
                                                            <w:left w:val="none" w:sz="0" w:space="0" w:color="auto"/>
                                                            <w:bottom w:val="none" w:sz="0" w:space="0" w:color="auto"/>
                                                            <w:right w:val="none" w:sz="0" w:space="0" w:color="auto"/>
                                                          </w:divBdr>
                                                          <w:divsChild>
                                                            <w:div w:id="326054981">
                                                              <w:marLeft w:val="0"/>
                                                              <w:marRight w:val="0"/>
                                                              <w:marTop w:val="0"/>
                                                              <w:marBottom w:val="0"/>
                                                              <w:divBdr>
                                                                <w:top w:val="none" w:sz="0" w:space="0" w:color="auto"/>
                                                                <w:left w:val="none" w:sz="0" w:space="0" w:color="auto"/>
                                                                <w:bottom w:val="none" w:sz="0" w:space="0" w:color="auto"/>
                                                                <w:right w:val="none" w:sz="0" w:space="0" w:color="auto"/>
                                                              </w:divBdr>
                                                              <w:divsChild>
                                                                <w:div w:id="1864787445">
                                                                  <w:marLeft w:val="0"/>
                                                                  <w:marRight w:val="0"/>
                                                                  <w:marTop w:val="0"/>
                                                                  <w:marBottom w:val="0"/>
                                                                  <w:divBdr>
                                                                    <w:top w:val="none" w:sz="0" w:space="0" w:color="auto"/>
                                                                    <w:left w:val="none" w:sz="0" w:space="0" w:color="auto"/>
                                                                    <w:bottom w:val="none" w:sz="0" w:space="0" w:color="auto"/>
                                                                    <w:right w:val="none" w:sz="0" w:space="0" w:color="auto"/>
                                                                  </w:divBdr>
                                                                  <w:divsChild>
                                                                    <w:div w:id="251201376">
                                                                      <w:marLeft w:val="0"/>
                                                                      <w:marRight w:val="0"/>
                                                                      <w:marTop w:val="0"/>
                                                                      <w:marBottom w:val="0"/>
                                                                      <w:divBdr>
                                                                        <w:top w:val="none" w:sz="0" w:space="0" w:color="auto"/>
                                                                        <w:left w:val="none" w:sz="0" w:space="0" w:color="auto"/>
                                                                        <w:bottom w:val="none" w:sz="0" w:space="0" w:color="auto"/>
                                                                        <w:right w:val="none" w:sz="0" w:space="0" w:color="auto"/>
                                                                      </w:divBdr>
                                                                      <w:divsChild>
                                                                        <w:div w:id="157118015">
                                                                          <w:marLeft w:val="0"/>
                                                                          <w:marRight w:val="0"/>
                                                                          <w:marTop w:val="0"/>
                                                                          <w:marBottom w:val="0"/>
                                                                          <w:divBdr>
                                                                            <w:top w:val="none" w:sz="0" w:space="0" w:color="auto"/>
                                                                            <w:left w:val="none" w:sz="0" w:space="0" w:color="auto"/>
                                                                            <w:bottom w:val="none" w:sz="0" w:space="0" w:color="auto"/>
                                                                            <w:right w:val="none" w:sz="0" w:space="0" w:color="auto"/>
                                                                          </w:divBdr>
                                                                          <w:divsChild>
                                                                            <w:div w:id="497310993">
                                                                              <w:marLeft w:val="0"/>
                                                                              <w:marRight w:val="0"/>
                                                                              <w:marTop w:val="0"/>
                                                                              <w:marBottom w:val="0"/>
                                                                              <w:divBdr>
                                                                                <w:top w:val="none" w:sz="0" w:space="0" w:color="auto"/>
                                                                                <w:left w:val="none" w:sz="0" w:space="0" w:color="auto"/>
                                                                                <w:bottom w:val="none" w:sz="0" w:space="0" w:color="auto"/>
                                                                                <w:right w:val="none" w:sz="0" w:space="0" w:color="auto"/>
                                                                              </w:divBdr>
                                                                              <w:divsChild>
                                                                                <w:div w:id="64848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4600578">
                                                      <w:marLeft w:val="0"/>
                                                      <w:marRight w:val="0"/>
                                                      <w:marTop w:val="0"/>
                                                      <w:marBottom w:val="0"/>
                                                      <w:divBdr>
                                                        <w:top w:val="none" w:sz="0" w:space="0" w:color="auto"/>
                                                        <w:left w:val="none" w:sz="0" w:space="0" w:color="auto"/>
                                                        <w:bottom w:val="none" w:sz="0" w:space="0" w:color="auto"/>
                                                        <w:right w:val="none" w:sz="0" w:space="0" w:color="auto"/>
                                                      </w:divBdr>
                                                      <w:divsChild>
                                                        <w:div w:id="562762798">
                                                          <w:marLeft w:val="0"/>
                                                          <w:marRight w:val="0"/>
                                                          <w:marTop w:val="0"/>
                                                          <w:marBottom w:val="0"/>
                                                          <w:divBdr>
                                                            <w:top w:val="none" w:sz="0" w:space="0" w:color="auto"/>
                                                            <w:left w:val="none" w:sz="0" w:space="0" w:color="auto"/>
                                                            <w:bottom w:val="none" w:sz="0" w:space="0" w:color="auto"/>
                                                            <w:right w:val="none" w:sz="0" w:space="0" w:color="auto"/>
                                                          </w:divBdr>
                                                          <w:divsChild>
                                                            <w:div w:id="139777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48853430">
      <w:bodyDiv w:val="1"/>
      <w:marLeft w:val="0"/>
      <w:marRight w:val="0"/>
      <w:marTop w:val="0"/>
      <w:marBottom w:val="0"/>
      <w:divBdr>
        <w:top w:val="none" w:sz="0" w:space="0" w:color="auto"/>
        <w:left w:val="none" w:sz="0" w:space="0" w:color="auto"/>
        <w:bottom w:val="none" w:sz="0" w:space="0" w:color="auto"/>
        <w:right w:val="none" w:sz="0" w:space="0" w:color="auto"/>
      </w:divBdr>
    </w:div>
    <w:div w:id="412775946">
      <w:bodyDiv w:val="1"/>
      <w:marLeft w:val="0"/>
      <w:marRight w:val="0"/>
      <w:marTop w:val="0"/>
      <w:marBottom w:val="0"/>
      <w:divBdr>
        <w:top w:val="none" w:sz="0" w:space="0" w:color="auto"/>
        <w:left w:val="none" w:sz="0" w:space="0" w:color="auto"/>
        <w:bottom w:val="none" w:sz="0" w:space="0" w:color="auto"/>
        <w:right w:val="none" w:sz="0" w:space="0" w:color="auto"/>
      </w:divBdr>
      <w:divsChild>
        <w:div w:id="915015460">
          <w:marLeft w:val="0"/>
          <w:marRight w:val="0"/>
          <w:marTop w:val="0"/>
          <w:marBottom w:val="0"/>
          <w:divBdr>
            <w:top w:val="none" w:sz="0" w:space="0" w:color="auto"/>
            <w:left w:val="none" w:sz="0" w:space="0" w:color="auto"/>
            <w:bottom w:val="none" w:sz="0" w:space="0" w:color="auto"/>
            <w:right w:val="none" w:sz="0" w:space="0" w:color="auto"/>
          </w:divBdr>
        </w:div>
        <w:div w:id="6832935">
          <w:marLeft w:val="0"/>
          <w:marRight w:val="0"/>
          <w:marTop w:val="0"/>
          <w:marBottom w:val="0"/>
          <w:divBdr>
            <w:top w:val="none" w:sz="0" w:space="0" w:color="auto"/>
            <w:left w:val="none" w:sz="0" w:space="0" w:color="auto"/>
            <w:bottom w:val="none" w:sz="0" w:space="0" w:color="auto"/>
            <w:right w:val="none" w:sz="0" w:space="0" w:color="auto"/>
          </w:divBdr>
        </w:div>
        <w:div w:id="1258518938">
          <w:marLeft w:val="0"/>
          <w:marRight w:val="0"/>
          <w:marTop w:val="0"/>
          <w:marBottom w:val="0"/>
          <w:divBdr>
            <w:top w:val="none" w:sz="0" w:space="0" w:color="auto"/>
            <w:left w:val="none" w:sz="0" w:space="0" w:color="auto"/>
            <w:bottom w:val="none" w:sz="0" w:space="0" w:color="auto"/>
            <w:right w:val="none" w:sz="0" w:space="0" w:color="auto"/>
          </w:divBdr>
        </w:div>
        <w:div w:id="872036879">
          <w:marLeft w:val="0"/>
          <w:marRight w:val="0"/>
          <w:marTop w:val="0"/>
          <w:marBottom w:val="0"/>
          <w:divBdr>
            <w:top w:val="none" w:sz="0" w:space="0" w:color="auto"/>
            <w:left w:val="none" w:sz="0" w:space="0" w:color="auto"/>
            <w:bottom w:val="none" w:sz="0" w:space="0" w:color="auto"/>
            <w:right w:val="none" w:sz="0" w:space="0" w:color="auto"/>
          </w:divBdr>
        </w:div>
        <w:div w:id="1786733659">
          <w:marLeft w:val="0"/>
          <w:marRight w:val="0"/>
          <w:marTop w:val="0"/>
          <w:marBottom w:val="0"/>
          <w:divBdr>
            <w:top w:val="none" w:sz="0" w:space="0" w:color="auto"/>
            <w:left w:val="none" w:sz="0" w:space="0" w:color="auto"/>
            <w:bottom w:val="none" w:sz="0" w:space="0" w:color="auto"/>
            <w:right w:val="none" w:sz="0" w:space="0" w:color="auto"/>
          </w:divBdr>
        </w:div>
        <w:div w:id="195390047">
          <w:marLeft w:val="0"/>
          <w:marRight w:val="0"/>
          <w:marTop w:val="0"/>
          <w:marBottom w:val="0"/>
          <w:divBdr>
            <w:top w:val="none" w:sz="0" w:space="0" w:color="auto"/>
            <w:left w:val="none" w:sz="0" w:space="0" w:color="auto"/>
            <w:bottom w:val="none" w:sz="0" w:space="0" w:color="auto"/>
            <w:right w:val="none" w:sz="0" w:space="0" w:color="auto"/>
          </w:divBdr>
        </w:div>
        <w:div w:id="1826430044">
          <w:marLeft w:val="0"/>
          <w:marRight w:val="0"/>
          <w:marTop w:val="0"/>
          <w:marBottom w:val="0"/>
          <w:divBdr>
            <w:top w:val="none" w:sz="0" w:space="0" w:color="auto"/>
            <w:left w:val="none" w:sz="0" w:space="0" w:color="auto"/>
            <w:bottom w:val="none" w:sz="0" w:space="0" w:color="auto"/>
            <w:right w:val="none" w:sz="0" w:space="0" w:color="auto"/>
          </w:divBdr>
        </w:div>
        <w:div w:id="172958952">
          <w:marLeft w:val="0"/>
          <w:marRight w:val="0"/>
          <w:marTop w:val="0"/>
          <w:marBottom w:val="0"/>
          <w:divBdr>
            <w:top w:val="none" w:sz="0" w:space="0" w:color="auto"/>
            <w:left w:val="none" w:sz="0" w:space="0" w:color="auto"/>
            <w:bottom w:val="none" w:sz="0" w:space="0" w:color="auto"/>
            <w:right w:val="none" w:sz="0" w:space="0" w:color="auto"/>
          </w:divBdr>
        </w:div>
        <w:div w:id="2071070668">
          <w:marLeft w:val="0"/>
          <w:marRight w:val="0"/>
          <w:marTop w:val="0"/>
          <w:marBottom w:val="0"/>
          <w:divBdr>
            <w:top w:val="none" w:sz="0" w:space="0" w:color="auto"/>
            <w:left w:val="none" w:sz="0" w:space="0" w:color="auto"/>
            <w:bottom w:val="none" w:sz="0" w:space="0" w:color="auto"/>
            <w:right w:val="none" w:sz="0" w:space="0" w:color="auto"/>
          </w:divBdr>
        </w:div>
        <w:div w:id="559946749">
          <w:marLeft w:val="0"/>
          <w:marRight w:val="0"/>
          <w:marTop w:val="0"/>
          <w:marBottom w:val="0"/>
          <w:divBdr>
            <w:top w:val="none" w:sz="0" w:space="0" w:color="auto"/>
            <w:left w:val="none" w:sz="0" w:space="0" w:color="auto"/>
            <w:bottom w:val="none" w:sz="0" w:space="0" w:color="auto"/>
            <w:right w:val="none" w:sz="0" w:space="0" w:color="auto"/>
          </w:divBdr>
        </w:div>
        <w:div w:id="1315984162">
          <w:marLeft w:val="0"/>
          <w:marRight w:val="0"/>
          <w:marTop w:val="0"/>
          <w:marBottom w:val="0"/>
          <w:divBdr>
            <w:top w:val="none" w:sz="0" w:space="0" w:color="auto"/>
            <w:left w:val="none" w:sz="0" w:space="0" w:color="auto"/>
            <w:bottom w:val="none" w:sz="0" w:space="0" w:color="auto"/>
            <w:right w:val="none" w:sz="0" w:space="0" w:color="auto"/>
          </w:divBdr>
        </w:div>
        <w:div w:id="1373647707">
          <w:marLeft w:val="0"/>
          <w:marRight w:val="0"/>
          <w:marTop w:val="0"/>
          <w:marBottom w:val="0"/>
          <w:divBdr>
            <w:top w:val="none" w:sz="0" w:space="0" w:color="auto"/>
            <w:left w:val="none" w:sz="0" w:space="0" w:color="auto"/>
            <w:bottom w:val="none" w:sz="0" w:space="0" w:color="auto"/>
            <w:right w:val="none" w:sz="0" w:space="0" w:color="auto"/>
          </w:divBdr>
        </w:div>
        <w:div w:id="1026906426">
          <w:marLeft w:val="0"/>
          <w:marRight w:val="0"/>
          <w:marTop w:val="0"/>
          <w:marBottom w:val="0"/>
          <w:divBdr>
            <w:top w:val="none" w:sz="0" w:space="0" w:color="auto"/>
            <w:left w:val="none" w:sz="0" w:space="0" w:color="auto"/>
            <w:bottom w:val="none" w:sz="0" w:space="0" w:color="auto"/>
            <w:right w:val="none" w:sz="0" w:space="0" w:color="auto"/>
          </w:divBdr>
        </w:div>
        <w:div w:id="514030480">
          <w:marLeft w:val="0"/>
          <w:marRight w:val="0"/>
          <w:marTop w:val="0"/>
          <w:marBottom w:val="0"/>
          <w:divBdr>
            <w:top w:val="none" w:sz="0" w:space="0" w:color="auto"/>
            <w:left w:val="none" w:sz="0" w:space="0" w:color="auto"/>
            <w:bottom w:val="none" w:sz="0" w:space="0" w:color="auto"/>
            <w:right w:val="none" w:sz="0" w:space="0" w:color="auto"/>
          </w:divBdr>
        </w:div>
        <w:div w:id="2064212732">
          <w:marLeft w:val="0"/>
          <w:marRight w:val="0"/>
          <w:marTop w:val="0"/>
          <w:marBottom w:val="0"/>
          <w:divBdr>
            <w:top w:val="none" w:sz="0" w:space="0" w:color="auto"/>
            <w:left w:val="none" w:sz="0" w:space="0" w:color="auto"/>
            <w:bottom w:val="none" w:sz="0" w:space="0" w:color="auto"/>
            <w:right w:val="none" w:sz="0" w:space="0" w:color="auto"/>
          </w:divBdr>
        </w:div>
        <w:div w:id="321929894">
          <w:marLeft w:val="0"/>
          <w:marRight w:val="0"/>
          <w:marTop w:val="0"/>
          <w:marBottom w:val="0"/>
          <w:divBdr>
            <w:top w:val="none" w:sz="0" w:space="0" w:color="auto"/>
            <w:left w:val="none" w:sz="0" w:space="0" w:color="auto"/>
            <w:bottom w:val="none" w:sz="0" w:space="0" w:color="auto"/>
            <w:right w:val="none" w:sz="0" w:space="0" w:color="auto"/>
          </w:divBdr>
        </w:div>
        <w:div w:id="1859855239">
          <w:marLeft w:val="0"/>
          <w:marRight w:val="0"/>
          <w:marTop w:val="0"/>
          <w:marBottom w:val="0"/>
          <w:divBdr>
            <w:top w:val="none" w:sz="0" w:space="0" w:color="auto"/>
            <w:left w:val="none" w:sz="0" w:space="0" w:color="auto"/>
            <w:bottom w:val="none" w:sz="0" w:space="0" w:color="auto"/>
            <w:right w:val="none" w:sz="0" w:space="0" w:color="auto"/>
          </w:divBdr>
        </w:div>
        <w:div w:id="379481234">
          <w:marLeft w:val="0"/>
          <w:marRight w:val="0"/>
          <w:marTop w:val="0"/>
          <w:marBottom w:val="0"/>
          <w:divBdr>
            <w:top w:val="none" w:sz="0" w:space="0" w:color="auto"/>
            <w:left w:val="none" w:sz="0" w:space="0" w:color="auto"/>
            <w:bottom w:val="none" w:sz="0" w:space="0" w:color="auto"/>
            <w:right w:val="none" w:sz="0" w:space="0" w:color="auto"/>
          </w:divBdr>
        </w:div>
        <w:div w:id="890271492">
          <w:marLeft w:val="0"/>
          <w:marRight w:val="0"/>
          <w:marTop w:val="0"/>
          <w:marBottom w:val="0"/>
          <w:divBdr>
            <w:top w:val="none" w:sz="0" w:space="0" w:color="auto"/>
            <w:left w:val="none" w:sz="0" w:space="0" w:color="auto"/>
            <w:bottom w:val="none" w:sz="0" w:space="0" w:color="auto"/>
            <w:right w:val="none" w:sz="0" w:space="0" w:color="auto"/>
          </w:divBdr>
        </w:div>
        <w:div w:id="121072346">
          <w:marLeft w:val="0"/>
          <w:marRight w:val="0"/>
          <w:marTop w:val="0"/>
          <w:marBottom w:val="0"/>
          <w:divBdr>
            <w:top w:val="none" w:sz="0" w:space="0" w:color="auto"/>
            <w:left w:val="none" w:sz="0" w:space="0" w:color="auto"/>
            <w:bottom w:val="none" w:sz="0" w:space="0" w:color="auto"/>
            <w:right w:val="none" w:sz="0" w:space="0" w:color="auto"/>
          </w:divBdr>
        </w:div>
        <w:div w:id="1462652586">
          <w:marLeft w:val="0"/>
          <w:marRight w:val="0"/>
          <w:marTop w:val="0"/>
          <w:marBottom w:val="0"/>
          <w:divBdr>
            <w:top w:val="none" w:sz="0" w:space="0" w:color="auto"/>
            <w:left w:val="none" w:sz="0" w:space="0" w:color="auto"/>
            <w:bottom w:val="none" w:sz="0" w:space="0" w:color="auto"/>
            <w:right w:val="none" w:sz="0" w:space="0" w:color="auto"/>
          </w:divBdr>
        </w:div>
        <w:div w:id="2064282424">
          <w:marLeft w:val="0"/>
          <w:marRight w:val="0"/>
          <w:marTop w:val="0"/>
          <w:marBottom w:val="0"/>
          <w:divBdr>
            <w:top w:val="none" w:sz="0" w:space="0" w:color="auto"/>
            <w:left w:val="none" w:sz="0" w:space="0" w:color="auto"/>
            <w:bottom w:val="none" w:sz="0" w:space="0" w:color="auto"/>
            <w:right w:val="none" w:sz="0" w:space="0" w:color="auto"/>
          </w:divBdr>
        </w:div>
        <w:div w:id="1411804440">
          <w:marLeft w:val="0"/>
          <w:marRight w:val="0"/>
          <w:marTop w:val="0"/>
          <w:marBottom w:val="0"/>
          <w:divBdr>
            <w:top w:val="none" w:sz="0" w:space="0" w:color="auto"/>
            <w:left w:val="none" w:sz="0" w:space="0" w:color="auto"/>
            <w:bottom w:val="none" w:sz="0" w:space="0" w:color="auto"/>
            <w:right w:val="none" w:sz="0" w:space="0" w:color="auto"/>
          </w:divBdr>
        </w:div>
        <w:div w:id="1199928852">
          <w:marLeft w:val="0"/>
          <w:marRight w:val="0"/>
          <w:marTop w:val="0"/>
          <w:marBottom w:val="0"/>
          <w:divBdr>
            <w:top w:val="none" w:sz="0" w:space="0" w:color="auto"/>
            <w:left w:val="none" w:sz="0" w:space="0" w:color="auto"/>
            <w:bottom w:val="none" w:sz="0" w:space="0" w:color="auto"/>
            <w:right w:val="none" w:sz="0" w:space="0" w:color="auto"/>
          </w:divBdr>
        </w:div>
        <w:div w:id="327253809">
          <w:marLeft w:val="0"/>
          <w:marRight w:val="0"/>
          <w:marTop w:val="0"/>
          <w:marBottom w:val="0"/>
          <w:divBdr>
            <w:top w:val="none" w:sz="0" w:space="0" w:color="auto"/>
            <w:left w:val="none" w:sz="0" w:space="0" w:color="auto"/>
            <w:bottom w:val="none" w:sz="0" w:space="0" w:color="auto"/>
            <w:right w:val="none" w:sz="0" w:space="0" w:color="auto"/>
          </w:divBdr>
        </w:div>
        <w:div w:id="687677615">
          <w:marLeft w:val="0"/>
          <w:marRight w:val="0"/>
          <w:marTop w:val="0"/>
          <w:marBottom w:val="0"/>
          <w:divBdr>
            <w:top w:val="none" w:sz="0" w:space="0" w:color="auto"/>
            <w:left w:val="none" w:sz="0" w:space="0" w:color="auto"/>
            <w:bottom w:val="none" w:sz="0" w:space="0" w:color="auto"/>
            <w:right w:val="none" w:sz="0" w:space="0" w:color="auto"/>
          </w:divBdr>
        </w:div>
        <w:div w:id="2085299757">
          <w:marLeft w:val="0"/>
          <w:marRight w:val="0"/>
          <w:marTop w:val="0"/>
          <w:marBottom w:val="0"/>
          <w:divBdr>
            <w:top w:val="none" w:sz="0" w:space="0" w:color="auto"/>
            <w:left w:val="none" w:sz="0" w:space="0" w:color="auto"/>
            <w:bottom w:val="none" w:sz="0" w:space="0" w:color="auto"/>
            <w:right w:val="none" w:sz="0" w:space="0" w:color="auto"/>
          </w:divBdr>
        </w:div>
        <w:div w:id="754328197">
          <w:marLeft w:val="0"/>
          <w:marRight w:val="0"/>
          <w:marTop w:val="0"/>
          <w:marBottom w:val="0"/>
          <w:divBdr>
            <w:top w:val="none" w:sz="0" w:space="0" w:color="auto"/>
            <w:left w:val="none" w:sz="0" w:space="0" w:color="auto"/>
            <w:bottom w:val="none" w:sz="0" w:space="0" w:color="auto"/>
            <w:right w:val="none" w:sz="0" w:space="0" w:color="auto"/>
          </w:divBdr>
        </w:div>
        <w:div w:id="1648630062">
          <w:marLeft w:val="0"/>
          <w:marRight w:val="0"/>
          <w:marTop w:val="0"/>
          <w:marBottom w:val="0"/>
          <w:divBdr>
            <w:top w:val="none" w:sz="0" w:space="0" w:color="auto"/>
            <w:left w:val="none" w:sz="0" w:space="0" w:color="auto"/>
            <w:bottom w:val="none" w:sz="0" w:space="0" w:color="auto"/>
            <w:right w:val="none" w:sz="0" w:space="0" w:color="auto"/>
          </w:divBdr>
        </w:div>
        <w:div w:id="367530471">
          <w:marLeft w:val="0"/>
          <w:marRight w:val="0"/>
          <w:marTop w:val="0"/>
          <w:marBottom w:val="0"/>
          <w:divBdr>
            <w:top w:val="none" w:sz="0" w:space="0" w:color="auto"/>
            <w:left w:val="none" w:sz="0" w:space="0" w:color="auto"/>
            <w:bottom w:val="none" w:sz="0" w:space="0" w:color="auto"/>
            <w:right w:val="none" w:sz="0" w:space="0" w:color="auto"/>
          </w:divBdr>
        </w:div>
        <w:div w:id="1617836188">
          <w:marLeft w:val="0"/>
          <w:marRight w:val="0"/>
          <w:marTop w:val="0"/>
          <w:marBottom w:val="0"/>
          <w:divBdr>
            <w:top w:val="none" w:sz="0" w:space="0" w:color="auto"/>
            <w:left w:val="none" w:sz="0" w:space="0" w:color="auto"/>
            <w:bottom w:val="none" w:sz="0" w:space="0" w:color="auto"/>
            <w:right w:val="none" w:sz="0" w:space="0" w:color="auto"/>
          </w:divBdr>
        </w:div>
        <w:div w:id="1161964741">
          <w:marLeft w:val="0"/>
          <w:marRight w:val="0"/>
          <w:marTop w:val="0"/>
          <w:marBottom w:val="0"/>
          <w:divBdr>
            <w:top w:val="none" w:sz="0" w:space="0" w:color="auto"/>
            <w:left w:val="none" w:sz="0" w:space="0" w:color="auto"/>
            <w:bottom w:val="none" w:sz="0" w:space="0" w:color="auto"/>
            <w:right w:val="none" w:sz="0" w:space="0" w:color="auto"/>
          </w:divBdr>
        </w:div>
        <w:div w:id="435294244">
          <w:marLeft w:val="0"/>
          <w:marRight w:val="0"/>
          <w:marTop w:val="0"/>
          <w:marBottom w:val="0"/>
          <w:divBdr>
            <w:top w:val="none" w:sz="0" w:space="0" w:color="auto"/>
            <w:left w:val="none" w:sz="0" w:space="0" w:color="auto"/>
            <w:bottom w:val="none" w:sz="0" w:space="0" w:color="auto"/>
            <w:right w:val="none" w:sz="0" w:space="0" w:color="auto"/>
          </w:divBdr>
        </w:div>
        <w:div w:id="1296713764">
          <w:marLeft w:val="0"/>
          <w:marRight w:val="0"/>
          <w:marTop w:val="0"/>
          <w:marBottom w:val="0"/>
          <w:divBdr>
            <w:top w:val="none" w:sz="0" w:space="0" w:color="auto"/>
            <w:left w:val="none" w:sz="0" w:space="0" w:color="auto"/>
            <w:bottom w:val="none" w:sz="0" w:space="0" w:color="auto"/>
            <w:right w:val="none" w:sz="0" w:space="0" w:color="auto"/>
          </w:divBdr>
        </w:div>
        <w:div w:id="575019069">
          <w:marLeft w:val="0"/>
          <w:marRight w:val="0"/>
          <w:marTop w:val="0"/>
          <w:marBottom w:val="0"/>
          <w:divBdr>
            <w:top w:val="none" w:sz="0" w:space="0" w:color="auto"/>
            <w:left w:val="none" w:sz="0" w:space="0" w:color="auto"/>
            <w:bottom w:val="none" w:sz="0" w:space="0" w:color="auto"/>
            <w:right w:val="none" w:sz="0" w:space="0" w:color="auto"/>
          </w:divBdr>
        </w:div>
        <w:div w:id="1794716475">
          <w:marLeft w:val="0"/>
          <w:marRight w:val="0"/>
          <w:marTop w:val="0"/>
          <w:marBottom w:val="0"/>
          <w:divBdr>
            <w:top w:val="none" w:sz="0" w:space="0" w:color="auto"/>
            <w:left w:val="none" w:sz="0" w:space="0" w:color="auto"/>
            <w:bottom w:val="none" w:sz="0" w:space="0" w:color="auto"/>
            <w:right w:val="none" w:sz="0" w:space="0" w:color="auto"/>
          </w:divBdr>
        </w:div>
        <w:div w:id="63994296">
          <w:marLeft w:val="0"/>
          <w:marRight w:val="0"/>
          <w:marTop w:val="0"/>
          <w:marBottom w:val="0"/>
          <w:divBdr>
            <w:top w:val="none" w:sz="0" w:space="0" w:color="auto"/>
            <w:left w:val="none" w:sz="0" w:space="0" w:color="auto"/>
            <w:bottom w:val="none" w:sz="0" w:space="0" w:color="auto"/>
            <w:right w:val="none" w:sz="0" w:space="0" w:color="auto"/>
          </w:divBdr>
        </w:div>
        <w:div w:id="1110977271">
          <w:marLeft w:val="0"/>
          <w:marRight w:val="0"/>
          <w:marTop w:val="0"/>
          <w:marBottom w:val="0"/>
          <w:divBdr>
            <w:top w:val="none" w:sz="0" w:space="0" w:color="auto"/>
            <w:left w:val="none" w:sz="0" w:space="0" w:color="auto"/>
            <w:bottom w:val="none" w:sz="0" w:space="0" w:color="auto"/>
            <w:right w:val="none" w:sz="0" w:space="0" w:color="auto"/>
          </w:divBdr>
        </w:div>
        <w:div w:id="1222445551">
          <w:marLeft w:val="0"/>
          <w:marRight w:val="0"/>
          <w:marTop w:val="0"/>
          <w:marBottom w:val="0"/>
          <w:divBdr>
            <w:top w:val="none" w:sz="0" w:space="0" w:color="auto"/>
            <w:left w:val="none" w:sz="0" w:space="0" w:color="auto"/>
            <w:bottom w:val="none" w:sz="0" w:space="0" w:color="auto"/>
            <w:right w:val="none" w:sz="0" w:space="0" w:color="auto"/>
          </w:divBdr>
        </w:div>
        <w:div w:id="775364813">
          <w:marLeft w:val="0"/>
          <w:marRight w:val="0"/>
          <w:marTop w:val="0"/>
          <w:marBottom w:val="0"/>
          <w:divBdr>
            <w:top w:val="none" w:sz="0" w:space="0" w:color="auto"/>
            <w:left w:val="none" w:sz="0" w:space="0" w:color="auto"/>
            <w:bottom w:val="none" w:sz="0" w:space="0" w:color="auto"/>
            <w:right w:val="none" w:sz="0" w:space="0" w:color="auto"/>
          </w:divBdr>
        </w:div>
        <w:div w:id="1835948442">
          <w:marLeft w:val="0"/>
          <w:marRight w:val="0"/>
          <w:marTop w:val="0"/>
          <w:marBottom w:val="0"/>
          <w:divBdr>
            <w:top w:val="none" w:sz="0" w:space="0" w:color="auto"/>
            <w:left w:val="none" w:sz="0" w:space="0" w:color="auto"/>
            <w:bottom w:val="none" w:sz="0" w:space="0" w:color="auto"/>
            <w:right w:val="none" w:sz="0" w:space="0" w:color="auto"/>
          </w:divBdr>
        </w:div>
        <w:div w:id="497841536">
          <w:marLeft w:val="0"/>
          <w:marRight w:val="0"/>
          <w:marTop w:val="0"/>
          <w:marBottom w:val="0"/>
          <w:divBdr>
            <w:top w:val="none" w:sz="0" w:space="0" w:color="auto"/>
            <w:left w:val="none" w:sz="0" w:space="0" w:color="auto"/>
            <w:bottom w:val="none" w:sz="0" w:space="0" w:color="auto"/>
            <w:right w:val="none" w:sz="0" w:space="0" w:color="auto"/>
          </w:divBdr>
        </w:div>
        <w:div w:id="1348751824">
          <w:marLeft w:val="0"/>
          <w:marRight w:val="0"/>
          <w:marTop w:val="0"/>
          <w:marBottom w:val="0"/>
          <w:divBdr>
            <w:top w:val="none" w:sz="0" w:space="0" w:color="auto"/>
            <w:left w:val="none" w:sz="0" w:space="0" w:color="auto"/>
            <w:bottom w:val="none" w:sz="0" w:space="0" w:color="auto"/>
            <w:right w:val="none" w:sz="0" w:space="0" w:color="auto"/>
          </w:divBdr>
        </w:div>
        <w:div w:id="924461631">
          <w:marLeft w:val="0"/>
          <w:marRight w:val="0"/>
          <w:marTop w:val="0"/>
          <w:marBottom w:val="0"/>
          <w:divBdr>
            <w:top w:val="none" w:sz="0" w:space="0" w:color="auto"/>
            <w:left w:val="none" w:sz="0" w:space="0" w:color="auto"/>
            <w:bottom w:val="none" w:sz="0" w:space="0" w:color="auto"/>
            <w:right w:val="none" w:sz="0" w:space="0" w:color="auto"/>
          </w:divBdr>
        </w:div>
        <w:div w:id="1353066812">
          <w:marLeft w:val="0"/>
          <w:marRight w:val="0"/>
          <w:marTop w:val="0"/>
          <w:marBottom w:val="0"/>
          <w:divBdr>
            <w:top w:val="none" w:sz="0" w:space="0" w:color="auto"/>
            <w:left w:val="none" w:sz="0" w:space="0" w:color="auto"/>
            <w:bottom w:val="none" w:sz="0" w:space="0" w:color="auto"/>
            <w:right w:val="none" w:sz="0" w:space="0" w:color="auto"/>
          </w:divBdr>
        </w:div>
        <w:div w:id="2145342604">
          <w:marLeft w:val="0"/>
          <w:marRight w:val="0"/>
          <w:marTop w:val="0"/>
          <w:marBottom w:val="0"/>
          <w:divBdr>
            <w:top w:val="none" w:sz="0" w:space="0" w:color="auto"/>
            <w:left w:val="none" w:sz="0" w:space="0" w:color="auto"/>
            <w:bottom w:val="none" w:sz="0" w:space="0" w:color="auto"/>
            <w:right w:val="none" w:sz="0" w:space="0" w:color="auto"/>
          </w:divBdr>
        </w:div>
      </w:divsChild>
    </w:div>
    <w:div w:id="1185288977">
      <w:bodyDiv w:val="1"/>
      <w:marLeft w:val="0"/>
      <w:marRight w:val="0"/>
      <w:marTop w:val="0"/>
      <w:marBottom w:val="0"/>
      <w:divBdr>
        <w:top w:val="none" w:sz="0" w:space="0" w:color="auto"/>
        <w:left w:val="none" w:sz="0" w:space="0" w:color="auto"/>
        <w:bottom w:val="none" w:sz="0" w:space="0" w:color="auto"/>
        <w:right w:val="none" w:sz="0" w:space="0" w:color="auto"/>
      </w:divBdr>
    </w:div>
    <w:div w:id="1189445419">
      <w:bodyDiv w:val="1"/>
      <w:marLeft w:val="0"/>
      <w:marRight w:val="0"/>
      <w:marTop w:val="0"/>
      <w:marBottom w:val="0"/>
      <w:divBdr>
        <w:top w:val="none" w:sz="0" w:space="0" w:color="auto"/>
        <w:left w:val="none" w:sz="0" w:space="0" w:color="auto"/>
        <w:bottom w:val="none" w:sz="0" w:space="0" w:color="auto"/>
        <w:right w:val="none" w:sz="0" w:space="0" w:color="auto"/>
      </w:divBdr>
    </w:div>
    <w:div w:id="1367020311">
      <w:bodyDiv w:val="1"/>
      <w:marLeft w:val="0"/>
      <w:marRight w:val="0"/>
      <w:marTop w:val="0"/>
      <w:marBottom w:val="0"/>
      <w:divBdr>
        <w:top w:val="none" w:sz="0" w:space="0" w:color="auto"/>
        <w:left w:val="none" w:sz="0" w:space="0" w:color="auto"/>
        <w:bottom w:val="none" w:sz="0" w:space="0" w:color="auto"/>
        <w:right w:val="none" w:sz="0" w:space="0" w:color="auto"/>
      </w:divBdr>
    </w:div>
    <w:div w:id="1893692031">
      <w:bodyDiv w:val="1"/>
      <w:marLeft w:val="0"/>
      <w:marRight w:val="0"/>
      <w:marTop w:val="0"/>
      <w:marBottom w:val="0"/>
      <w:divBdr>
        <w:top w:val="none" w:sz="0" w:space="0" w:color="auto"/>
        <w:left w:val="none" w:sz="0" w:space="0" w:color="auto"/>
        <w:bottom w:val="none" w:sz="0" w:space="0" w:color="auto"/>
        <w:right w:val="none" w:sz="0" w:space="0" w:color="auto"/>
      </w:divBdr>
      <w:divsChild>
        <w:div w:id="1743138028">
          <w:marLeft w:val="0"/>
          <w:marRight w:val="0"/>
          <w:marTop w:val="0"/>
          <w:marBottom w:val="0"/>
          <w:divBdr>
            <w:top w:val="none" w:sz="0" w:space="0" w:color="auto"/>
            <w:left w:val="none" w:sz="0" w:space="0" w:color="auto"/>
            <w:bottom w:val="none" w:sz="0" w:space="0" w:color="auto"/>
            <w:right w:val="none" w:sz="0" w:space="0" w:color="auto"/>
          </w:divBdr>
        </w:div>
        <w:div w:id="1708482527">
          <w:marLeft w:val="0"/>
          <w:marRight w:val="0"/>
          <w:marTop w:val="0"/>
          <w:marBottom w:val="0"/>
          <w:divBdr>
            <w:top w:val="none" w:sz="0" w:space="0" w:color="auto"/>
            <w:left w:val="none" w:sz="0" w:space="0" w:color="auto"/>
            <w:bottom w:val="none" w:sz="0" w:space="0" w:color="auto"/>
            <w:right w:val="none" w:sz="0" w:space="0" w:color="auto"/>
          </w:divBdr>
        </w:div>
        <w:div w:id="331221640">
          <w:marLeft w:val="0"/>
          <w:marRight w:val="0"/>
          <w:marTop w:val="0"/>
          <w:marBottom w:val="0"/>
          <w:divBdr>
            <w:top w:val="none" w:sz="0" w:space="0" w:color="auto"/>
            <w:left w:val="none" w:sz="0" w:space="0" w:color="auto"/>
            <w:bottom w:val="none" w:sz="0" w:space="0" w:color="auto"/>
            <w:right w:val="none" w:sz="0" w:space="0" w:color="auto"/>
          </w:divBdr>
        </w:div>
        <w:div w:id="618220852">
          <w:marLeft w:val="0"/>
          <w:marRight w:val="0"/>
          <w:marTop w:val="0"/>
          <w:marBottom w:val="0"/>
          <w:divBdr>
            <w:top w:val="none" w:sz="0" w:space="0" w:color="auto"/>
            <w:left w:val="none" w:sz="0" w:space="0" w:color="auto"/>
            <w:bottom w:val="none" w:sz="0" w:space="0" w:color="auto"/>
            <w:right w:val="none" w:sz="0" w:space="0" w:color="auto"/>
          </w:divBdr>
        </w:div>
        <w:div w:id="312568986">
          <w:marLeft w:val="0"/>
          <w:marRight w:val="0"/>
          <w:marTop w:val="0"/>
          <w:marBottom w:val="0"/>
          <w:divBdr>
            <w:top w:val="none" w:sz="0" w:space="0" w:color="auto"/>
            <w:left w:val="none" w:sz="0" w:space="0" w:color="auto"/>
            <w:bottom w:val="none" w:sz="0" w:space="0" w:color="auto"/>
            <w:right w:val="none" w:sz="0" w:space="0" w:color="auto"/>
          </w:divBdr>
        </w:div>
        <w:div w:id="117724032">
          <w:marLeft w:val="0"/>
          <w:marRight w:val="0"/>
          <w:marTop w:val="0"/>
          <w:marBottom w:val="0"/>
          <w:divBdr>
            <w:top w:val="none" w:sz="0" w:space="0" w:color="auto"/>
            <w:left w:val="none" w:sz="0" w:space="0" w:color="auto"/>
            <w:bottom w:val="none" w:sz="0" w:space="0" w:color="auto"/>
            <w:right w:val="none" w:sz="0" w:space="0" w:color="auto"/>
          </w:divBdr>
        </w:div>
        <w:div w:id="2141340644">
          <w:marLeft w:val="0"/>
          <w:marRight w:val="0"/>
          <w:marTop w:val="0"/>
          <w:marBottom w:val="0"/>
          <w:divBdr>
            <w:top w:val="none" w:sz="0" w:space="0" w:color="auto"/>
            <w:left w:val="none" w:sz="0" w:space="0" w:color="auto"/>
            <w:bottom w:val="none" w:sz="0" w:space="0" w:color="auto"/>
            <w:right w:val="none" w:sz="0" w:space="0" w:color="auto"/>
          </w:divBdr>
        </w:div>
        <w:div w:id="1878883594">
          <w:marLeft w:val="0"/>
          <w:marRight w:val="0"/>
          <w:marTop w:val="0"/>
          <w:marBottom w:val="0"/>
          <w:divBdr>
            <w:top w:val="none" w:sz="0" w:space="0" w:color="auto"/>
            <w:left w:val="none" w:sz="0" w:space="0" w:color="auto"/>
            <w:bottom w:val="none" w:sz="0" w:space="0" w:color="auto"/>
            <w:right w:val="none" w:sz="0" w:space="0" w:color="auto"/>
          </w:divBdr>
        </w:div>
        <w:div w:id="1250699131">
          <w:marLeft w:val="0"/>
          <w:marRight w:val="0"/>
          <w:marTop w:val="0"/>
          <w:marBottom w:val="0"/>
          <w:divBdr>
            <w:top w:val="none" w:sz="0" w:space="0" w:color="auto"/>
            <w:left w:val="none" w:sz="0" w:space="0" w:color="auto"/>
            <w:bottom w:val="none" w:sz="0" w:space="0" w:color="auto"/>
            <w:right w:val="none" w:sz="0" w:space="0" w:color="auto"/>
          </w:divBdr>
        </w:div>
        <w:div w:id="433330643">
          <w:marLeft w:val="0"/>
          <w:marRight w:val="0"/>
          <w:marTop w:val="0"/>
          <w:marBottom w:val="0"/>
          <w:divBdr>
            <w:top w:val="none" w:sz="0" w:space="0" w:color="auto"/>
            <w:left w:val="none" w:sz="0" w:space="0" w:color="auto"/>
            <w:bottom w:val="none" w:sz="0" w:space="0" w:color="auto"/>
            <w:right w:val="none" w:sz="0" w:space="0" w:color="auto"/>
          </w:divBdr>
        </w:div>
        <w:div w:id="602033168">
          <w:marLeft w:val="0"/>
          <w:marRight w:val="0"/>
          <w:marTop w:val="0"/>
          <w:marBottom w:val="0"/>
          <w:divBdr>
            <w:top w:val="none" w:sz="0" w:space="0" w:color="auto"/>
            <w:left w:val="none" w:sz="0" w:space="0" w:color="auto"/>
            <w:bottom w:val="none" w:sz="0" w:space="0" w:color="auto"/>
            <w:right w:val="none" w:sz="0" w:space="0" w:color="auto"/>
          </w:divBdr>
        </w:div>
        <w:div w:id="1601599612">
          <w:marLeft w:val="0"/>
          <w:marRight w:val="0"/>
          <w:marTop w:val="0"/>
          <w:marBottom w:val="0"/>
          <w:divBdr>
            <w:top w:val="none" w:sz="0" w:space="0" w:color="auto"/>
            <w:left w:val="none" w:sz="0" w:space="0" w:color="auto"/>
            <w:bottom w:val="none" w:sz="0" w:space="0" w:color="auto"/>
            <w:right w:val="none" w:sz="0" w:space="0" w:color="auto"/>
          </w:divBdr>
        </w:div>
        <w:div w:id="1650134536">
          <w:marLeft w:val="0"/>
          <w:marRight w:val="0"/>
          <w:marTop w:val="0"/>
          <w:marBottom w:val="0"/>
          <w:divBdr>
            <w:top w:val="none" w:sz="0" w:space="0" w:color="auto"/>
            <w:left w:val="none" w:sz="0" w:space="0" w:color="auto"/>
            <w:bottom w:val="none" w:sz="0" w:space="0" w:color="auto"/>
            <w:right w:val="none" w:sz="0" w:space="0" w:color="auto"/>
          </w:divBdr>
        </w:div>
        <w:div w:id="1465850482">
          <w:marLeft w:val="0"/>
          <w:marRight w:val="0"/>
          <w:marTop w:val="0"/>
          <w:marBottom w:val="0"/>
          <w:divBdr>
            <w:top w:val="none" w:sz="0" w:space="0" w:color="auto"/>
            <w:left w:val="none" w:sz="0" w:space="0" w:color="auto"/>
            <w:bottom w:val="none" w:sz="0" w:space="0" w:color="auto"/>
            <w:right w:val="none" w:sz="0" w:space="0" w:color="auto"/>
          </w:divBdr>
        </w:div>
        <w:div w:id="642783006">
          <w:marLeft w:val="0"/>
          <w:marRight w:val="0"/>
          <w:marTop w:val="0"/>
          <w:marBottom w:val="0"/>
          <w:divBdr>
            <w:top w:val="none" w:sz="0" w:space="0" w:color="auto"/>
            <w:left w:val="none" w:sz="0" w:space="0" w:color="auto"/>
            <w:bottom w:val="none" w:sz="0" w:space="0" w:color="auto"/>
            <w:right w:val="none" w:sz="0" w:space="0" w:color="auto"/>
          </w:divBdr>
        </w:div>
        <w:div w:id="2076394473">
          <w:marLeft w:val="0"/>
          <w:marRight w:val="0"/>
          <w:marTop w:val="0"/>
          <w:marBottom w:val="0"/>
          <w:divBdr>
            <w:top w:val="none" w:sz="0" w:space="0" w:color="auto"/>
            <w:left w:val="none" w:sz="0" w:space="0" w:color="auto"/>
            <w:bottom w:val="none" w:sz="0" w:space="0" w:color="auto"/>
            <w:right w:val="none" w:sz="0" w:space="0" w:color="auto"/>
          </w:divBdr>
        </w:div>
        <w:div w:id="1668896060">
          <w:marLeft w:val="0"/>
          <w:marRight w:val="0"/>
          <w:marTop w:val="0"/>
          <w:marBottom w:val="0"/>
          <w:divBdr>
            <w:top w:val="none" w:sz="0" w:space="0" w:color="auto"/>
            <w:left w:val="none" w:sz="0" w:space="0" w:color="auto"/>
            <w:bottom w:val="none" w:sz="0" w:space="0" w:color="auto"/>
            <w:right w:val="none" w:sz="0" w:space="0" w:color="auto"/>
          </w:divBdr>
        </w:div>
      </w:divsChild>
    </w:div>
    <w:div w:id="1923560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0.xml"/><Relationship Id="rId21" Type="http://schemas.openxmlformats.org/officeDocument/2006/relationships/footer" Target="footer5.xml"/><Relationship Id="rId34" Type="http://schemas.openxmlformats.org/officeDocument/2006/relationships/image" Target="media/image9.png"/><Relationship Id="rId42" Type="http://schemas.openxmlformats.org/officeDocument/2006/relationships/footer" Target="footer12.xml"/><Relationship Id="rId47" Type="http://schemas.openxmlformats.org/officeDocument/2006/relationships/hyperlink" Target="https://assets.publishing.service.gov.uk/media/66be0d92c32366481ca4918a/Suspensions_and_permanent_exclusions_guidance.pdf" TargetMode="External"/><Relationship Id="rId50" Type="http://schemas.openxmlformats.org/officeDocument/2006/relationships/hyperlink" Target="https://www.gov.uk/government/publications/keeping-children-safe-in-education--2" TargetMode="External"/><Relationship Id="rId55" Type="http://schemas.openxmlformats.org/officeDocument/2006/relationships/header" Target="header1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8.xml"/><Relationship Id="rId11" Type="http://schemas.openxmlformats.org/officeDocument/2006/relationships/image" Target="media/image2.png"/><Relationship Id="rId24" Type="http://schemas.openxmlformats.org/officeDocument/2006/relationships/image" Target="media/image5.png"/><Relationship Id="rId32" Type="http://schemas.openxmlformats.org/officeDocument/2006/relationships/image" Target="media/image7.png"/><Relationship Id="rId37" Type="http://schemas.openxmlformats.org/officeDocument/2006/relationships/header" Target="header11.xml"/><Relationship Id="rId40" Type="http://schemas.openxmlformats.org/officeDocument/2006/relationships/footer" Target="footer11.xml"/><Relationship Id="rId45" Type="http://schemas.openxmlformats.org/officeDocument/2006/relationships/hyperlink" Target="https://assets.publishing.service.gov.uk/media/5a8079b4ed915d74e622eaaa/Behaviour_and_discipline_in_schools_guidance_for_governing_bodies.pdf" TargetMode="External"/><Relationship Id="rId53" Type="http://schemas.openxmlformats.org/officeDocument/2006/relationships/hyperlink" Target="https://www.gov.uk/government/publications/equality-act-2010-advice-for-schools" TargetMode="External"/><Relationship Id="rId58" Type="http://schemas.openxmlformats.org/officeDocument/2006/relationships/footer" Target="footer14.xml"/><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image" Target="media/image10.png"/><Relationship Id="rId43" Type="http://schemas.openxmlformats.org/officeDocument/2006/relationships/hyperlink" Target="https://www.gov.uk/government/publications/behaviour-in-schools--2" TargetMode="External"/><Relationship Id="rId48" Type="http://schemas.openxmlformats.org/officeDocument/2006/relationships/hyperlink" Target="https://dera.ioe.ac.uk/id/eprint/39863/1/A%20guide%20for%20parents%20on%20school%20behaviour%20and%20exclusion%20-%20GOV.pdf" TargetMode="External"/><Relationship Id="rId56" Type="http://schemas.openxmlformats.org/officeDocument/2006/relationships/header" Target="header15.xml"/><Relationship Id="rId8" Type="http://schemas.openxmlformats.org/officeDocument/2006/relationships/footnotes" Target="footnotes.xml"/><Relationship Id="rId51"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image" Target="media/image8.png"/><Relationship Id="rId38" Type="http://schemas.openxmlformats.org/officeDocument/2006/relationships/header" Target="header12.xml"/><Relationship Id="rId46" Type="http://schemas.openxmlformats.org/officeDocument/2006/relationships/hyperlink" Target="https://www.gov.uk/government/publications/school-suspensions-and-permanent-exclusions" TargetMode="External"/><Relationship Id="rId59" Type="http://schemas.openxmlformats.org/officeDocument/2006/relationships/header" Target="header16.xml"/><Relationship Id="rId20" Type="http://schemas.openxmlformats.org/officeDocument/2006/relationships/footer" Target="footer4.xml"/><Relationship Id="rId41" Type="http://schemas.openxmlformats.org/officeDocument/2006/relationships/header" Target="header13.xml"/><Relationship Id="rId54" Type="http://schemas.openxmlformats.org/officeDocument/2006/relationships/hyperlink" Target="https://www.gov.uk/government/publications/send-code-of-practice-0-to-25"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header" Target="header10.xml"/><Relationship Id="rId49" Type="http://schemas.openxmlformats.org/officeDocument/2006/relationships/hyperlink" Target="https://assets.publishing.service.gov.uk/media/6a102af79819be865f421c7d/Suspension_and_Permanent_Exclusion_guidance_July_2026.pdf" TargetMode="External"/><Relationship Id="rId57" Type="http://schemas.openxmlformats.org/officeDocument/2006/relationships/footer" Target="footer13.xml"/><Relationship Id="rId10" Type="http://schemas.openxmlformats.org/officeDocument/2006/relationships/image" Target="media/image1.jpg"/><Relationship Id="rId31" Type="http://schemas.openxmlformats.org/officeDocument/2006/relationships/footer" Target="footer9.xml"/><Relationship Id="rId44" Type="http://schemas.openxmlformats.org/officeDocument/2006/relationships/hyperlink" Target="https://assets.publishing.service.gov.uk/media/65ce3721e1bdec001a3221fe/Behaviour_in_schools_-_advice_for_headteachers_and_school_staff_Feb_2024.pdf" TargetMode="External"/><Relationship Id="rId52" Type="http://schemas.openxmlformats.org/officeDocument/2006/relationships/hyperlink" Target="https://assets.publishing.service.gov.uk/media/6943dad6501cdd438f4cf5aa/Restrictive_interventions_including_use_of_reasonable_force_in_schools.pdf" TargetMode="External"/><Relationship Id="rId60" Type="http://schemas.openxmlformats.org/officeDocument/2006/relationships/footer" Target="footer15.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8" ma:contentTypeDescription="Create a new document." ma:contentTypeScope="" ma:versionID="f2190e9e2014097349c0500b032e88f8">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ed4a258630da64c9cb726787ccaf1163"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7cbe00-638b-43a3-be96-9f1108ac2c06}"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xsi:nil="true"/>
  </documentManagement>
</p:properties>
</file>

<file path=customXml/itemProps1.xml><?xml version="1.0" encoding="utf-8"?>
<ds:datastoreItem xmlns:ds="http://schemas.openxmlformats.org/officeDocument/2006/customXml" ds:itemID="{7325A5FB-AD84-4406-91A4-678EE8B147EF}">
  <ds:schemaRefs>
    <ds:schemaRef ds:uri="http://schemas.microsoft.com/sharepoint/v3/contenttype/forms"/>
  </ds:schemaRefs>
</ds:datastoreItem>
</file>

<file path=customXml/itemProps2.xml><?xml version="1.0" encoding="utf-8"?>
<ds:datastoreItem xmlns:ds="http://schemas.openxmlformats.org/officeDocument/2006/customXml" ds:itemID="{00B788A8-5E15-4465-A591-0EA55750E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E79E35-9E92-4EC9-9D58-7E8EADB97E6E}">
  <ds:schemaRefs>
    <ds:schemaRef ds:uri="http://schemas.microsoft.com/office/2006/metadata/properties"/>
    <ds:schemaRef ds:uri="http://schemas.microsoft.com/office/infopath/2007/PartnerControls"/>
    <ds:schemaRef ds:uri="d47e7305-5327-4b07-a5af-63b9da543f91"/>
    <ds:schemaRef ds:uri="81e2433f-0734-4577-9cf2-4ce003d65f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7819</Words>
  <Characters>44574</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Bennett</dc:creator>
  <cp:keywords/>
  <cp:lastModifiedBy>Mark Richardson</cp:lastModifiedBy>
  <cp:revision>2</cp:revision>
  <cp:lastPrinted>2024-11-22T13:24:00Z</cp:lastPrinted>
  <dcterms:created xsi:type="dcterms:W3CDTF">2026-08-17T11:01:00Z</dcterms:created>
  <dcterms:modified xsi:type="dcterms:W3CDTF">2026-08-17T11:01:00Z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0x010100239D795DD34A82469C74FCD1168CC11A</vt:lpwstr>
  </property>
  <property fmtid="{D5CDD505-2E9C-101B-9397-08002B2CF9AE}" pid="3" name="MediaServiceImageTags">
    <vt:lpwstr/>
  </property>
  <property fmtid="{D5CDD505-2E9C-101B-9397-08002B2CF9AE}" pid="4" name="_dlc_DocIdItemGuid">
    <vt:lpwstr>40e81955-6549-40eb-bf0d-27aaac37adb4</vt:lpwstr>
  </property>
</Properties>
</file>